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7B5FD5" w14:textId="77777777" w:rsidR="00AF1F05" w:rsidRPr="008F5F68" w:rsidRDefault="008F5F68" w:rsidP="008F5F68">
      <w:pPr>
        <w:rPr>
          <w:rFonts w:ascii="Lato Black" w:hAnsi="Lato Black"/>
          <w:sz w:val="28"/>
          <w:szCs w:val="28"/>
        </w:rPr>
      </w:pPr>
      <w:r w:rsidRPr="008F5F68">
        <w:rPr>
          <w:rFonts w:ascii="Lato Black" w:hAnsi="Lato Black"/>
          <w:sz w:val="28"/>
          <w:szCs w:val="28"/>
        </w:rPr>
        <w:t>Christine van den Toorn</w:t>
      </w:r>
    </w:p>
    <w:p w14:paraId="1E183976" w14:textId="77777777" w:rsidR="008F5F68" w:rsidRDefault="008F5F68" w:rsidP="008F5F68">
      <w:pPr>
        <w:rPr>
          <w:rFonts w:ascii="Lato Black" w:hAnsi="Lato Black"/>
          <w:sz w:val="24"/>
          <w:szCs w:val="24"/>
        </w:rPr>
      </w:pPr>
      <w:bookmarkStart w:id="0" w:name="_GoBack"/>
      <w:bookmarkEnd w:id="0"/>
    </w:p>
    <w:p w14:paraId="2261177F" w14:textId="77777777" w:rsidR="008F5F68" w:rsidRPr="008F5F68" w:rsidRDefault="008F5F68" w:rsidP="008F5F68">
      <w:pPr>
        <w:rPr>
          <w:rFonts w:ascii="Lato Black" w:hAnsi="Lato Black"/>
          <w:sz w:val="24"/>
          <w:szCs w:val="24"/>
        </w:rPr>
      </w:pPr>
      <w:r w:rsidRPr="008F5F68">
        <w:rPr>
          <w:rFonts w:ascii="Lato Black" w:hAnsi="Lato Black"/>
          <w:sz w:val="24"/>
          <w:szCs w:val="24"/>
        </w:rPr>
        <w:t>Biography</w:t>
      </w:r>
    </w:p>
    <w:p w14:paraId="01CF1C63" w14:textId="77777777" w:rsidR="008F5F68" w:rsidRPr="008F5F68" w:rsidRDefault="008F5F68" w:rsidP="008F5F68">
      <w:pPr>
        <w:jc w:val="both"/>
        <w:rPr>
          <w:rFonts w:ascii="Lato Regular" w:hAnsi="Lato Regular"/>
          <w:sz w:val="24"/>
          <w:szCs w:val="24"/>
        </w:rPr>
      </w:pPr>
      <w:r>
        <w:rPr>
          <w:rFonts w:ascii="Lato Black" w:hAnsi="Lato Black"/>
          <w:noProof/>
          <w:sz w:val="24"/>
          <w:szCs w:val="24"/>
          <w:lang w:val="en-US"/>
        </w:rPr>
        <w:drawing>
          <wp:anchor distT="0" distB="0" distL="114300" distR="114300" simplePos="0" relativeHeight="251658240" behindDoc="1" locked="0" layoutInCell="1" allowOverlap="1" wp14:anchorId="1DA2BFB7" wp14:editId="07A190AC">
            <wp:simplePos x="0" y="0"/>
            <wp:positionH relativeFrom="column">
              <wp:posOffset>3323590</wp:posOffset>
            </wp:positionH>
            <wp:positionV relativeFrom="paragraph">
              <wp:posOffset>174625</wp:posOffset>
            </wp:positionV>
            <wp:extent cx="2162810" cy="2332355"/>
            <wp:effectExtent l="0" t="0" r="0" b="4445"/>
            <wp:wrapTight wrapText="bothSides">
              <wp:wrapPolygon edited="0">
                <wp:start x="0" y="0"/>
                <wp:lineTo x="0" y="21406"/>
                <wp:lineTo x="21308" y="21406"/>
                <wp:lineTo x="2130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197746784_dac722cb67_z.jpg"/>
                    <pic:cNvPicPr/>
                  </pic:nvPicPr>
                  <pic:blipFill rotWithShape="1">
                    <a:blip r:embed="rId5">
                      <a:extLst>
                        <a:ext uri="{28A0092B-C50C-407E-A947-70E740481C1C}">
                          <a14:useLocalDpi xmlns:a14="http://schemas.microsoft.com/office/drawing/2010/main" val="0"/>
                        </a:ext>
                      </a:extLst>
                    </a:blip>
                    <a:srcRect l="52526" t="23271"/>
                    <a:stretch/>
                  </pic:blipFill>
                  <pic:spPr bwMode="auto">
                    <a:xfrm>
                      <a:off x="0" y="0"/>
                      <a:ext cx="2162810" cy="23323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F5F68">
        <w:rPr>
          <w:rFonts w:ascii="Lato Regular" w:hAnsi="Lato Regular"/>
          <w:b/>
          <w:bCs/>
          <w:sz w:val="24"/>
          <w:szCs w:val="24"/>
        </w:rPr>
        <w:t>Christine van den Toorn</w:t>
      </w:r>
      <w:r w:rsidRPr="008F5F68">
        <w:rPr>
          <w:rFonts w:ascii="Lato Regular" w:hAnsi="Lato Regular"/>
          <w:sz w:val="24"/>
          <w:szCs w:val="24"/>
        </w:rPr>
        <w:t> is the </w:t>
      </w:r>
      <w:r w:rsidRPr="008F5F68">
        <w:rPr>
          <w:rFonts w:ascii="Lato Regular" w:hAnsi="Lato Regular"/>
          <w:bCs/>
          <w:sz w:val="24"/>
          <w:szCs w:val="24"/>
        </w:rPr>
        <w:t>Director</w:t>
      </w:r>
      <w:r w:rsidRPr="008F5F68">
        <w:rPr>
          <w:rFonts w:ascii="Lato Regular" w:hAnsi="Lato Regular"/>
          <w:sz w:val="24"/>
          <w:szCs w:val="24"/>
        </w:rPr>
        <w:t xml:space="preserve"> of the </w:t>
      </w:r>
      <w:hyperlink r:id="rId6" w:history="1">
        <w:r w:rsidRPr="008F5F68">
          <w:rPr>
            <w:rStyle w:val="Hyperlink"/>
            <w:rFonts w:ascii="Lato Regular" w:hAnsi="Lato Regular"/>
            <w:sz w:val="24"/>
            <w:szCs w:val="24"/>
          </w:rPr>
          <w:t>Institute of Regional and International Studies</w:t>
        </w:r>
      </w:hyperlink>
      <w:r w:rsidRPr="008F5F68">
        <w:rPr>
          <w:rFonts w:ascii="Lato Regular" w:hAnsi="Lato Regular"/>
          <w:sz w:val="24"/>
          <w:szCs w:val="24"/>
        </w:rPr>
        <w:t xml:space="preserve"> (IRIS) at the </w:t>
      </w:r>
      <w:hyperlink r:id="rId7" w:history="1">
        <w:r w:rsidRPr="008F5F68">
          <w:rPr>
            <w:rStyle w:val="Hyperlink"/>
            <w:rFonts w:ascii="Lato Regular" w:hAnsi="Lato Regular"/>
            <w:sz w:val="24"/>
            <w:szCs w:val="24"/>
          </w:rPr>
          <w:t>American University of Iraq, Sulaimani</w:t>
        </w:r>
      </w:hyperlink>
      <w:r w:rsidRPr="008F5F68">
        <w:rPr>
          <w:rFonts w:ascii="Lato Regular" w:hAnsi="Lato Regular"/>
          <w:sz w:val="24"/>
          <w:szCs w:val="24"/>
        </w:rPr>
        <w:t>. She has over ten years of academic and professional ex</w:t>
      </w:r>
      <w:r>
        <w:rPr>
          <w:rFonts w:ascii="Lato Regular" w:hAnsi="Lato Regular"/>
          <w:sz w:val="24"/>
          <w:szCs w:val="24"/>
        </w:rPr>
        <w:t>perience in the Middle East, seven</w:t>
      </w:r>
      <w:r w:rsidRPr="008F5F68">
        <w:rPr>
          <w:rFonts w:ascii="Lato Regular" w:hAnsi="Lato Regular"/>
          <w:sz w:val="24"/>
          <w:szCs w:val="24"/>
        </w:rPr>
        <w:t xml:space="preserve"> of which have been spent in the Kurdistan Region of Iraq (KRI). She has conducted fieldwork all over the KRI, with a particular focus on disputed territories in Ninewa, Diyala and </w:t>
      </w:r>
      <w:proofErr w:type="spellStart"/>
      <w:r w:rsidRPr="008F5F68">
        <w:rPr>
          <w:rFonts w:ascii="Lato Regular" w:hAnsi="Lato Regular"/>
          <w:sz w:val="24"/>
          <w:szCs w:val="24"/>
        </w:rPr>
        <w:t>Salahddin</w:t>
      </w:r>
      <w:proofErr w:type="spellEnd"/>
      <w:r w:rsidRPr="008F5F68">
        <w:rPr>
          <w:rFonts w:ascii="Lato Regular" w:hAnsi="Lato Regular"/>
          <w:sz w:val="24"/>
          <w:szCs w:val="24"/>
        </w:rPr>
        <w:t>, and has published articles and reports in leading publications like </w:t>
      </w:r>
      <w:r w:rsidRPr="008F5F68">
        <w:rPr>
          <w:rFonts w:ascii="Lato Regular" w:hAnsi="Lato Regular"/>
          <w:i/>
          <w:iCs/>
          <w:sz w:val="24"/>
          <w:szCs w:val="24"/>
        </w:rPr>
        <w:t>Foreign Policy</w:t>
      </w:r>
      <w:r w:rsidRPr="008F5F68">
        <w:rPr>
          <w:rFonts w:ascii="Lato Regular" w:hAnsi="Lato Regular"/>
          <w:sz w:val="24"/>
          <w:szCs w:val="24"/>
        </w:rPr>
        <w:t>, </w:t>
      </w:r>
      <w:r w:rsidRPr="008F5F68">
        <w:rPr>
          <w:rFonts w:ascii="Lato Regular" w:hAnsi="Lato Regular"/>
          <w:i/>
          <w:iCs/>
          <w:sz w:val="24"/>
          <w:szCs w:val="24"/>
        </w:rPr>
        <w:t>War on the Rocks, Iraq Oil Report,</w:t>
      </w:r>
      <w:r w:rsidRPr="008F5F68">
        <w:rPr>
          <w:rFonts w:ascii="Lato Regular" w:hAnsi="Lato Regular"/>
          <w:sz w:val="24"/>
          <w:szCs w:val="24"/>
        </w:rPr>
        <w:t> </w:t>
      </w:r>
      <w:r w:rsidRPr="008F5F68">
        <w:rPr>
          <w:rFonts w:ascii="Lato Regular" w:hAnsi="Lato Regular"/>
          <w:i/>
          <w:iCs/>
          <w:sz w:val="24"/>
          <w:szCs w:val="24"/>
        </w:rPr>
        <w:t>Inside Iraqi Politics</w:t>
      </w:r>
      <w:r w:rsidRPr="008F5F68">
        <w:rPr>
          <w:rFonts w:ascii="Lato Regular" w:hAnsi="Lato Regular"/>
          <w:sz w:val="24"/>
          <w:szCs w:val="24"/>
        </w:rPr>
        <w:t>, </w:t>
      </w:r>
      <w:r w:rsidRPr="008F5F68">
        <w:rPr>
          <w:rFonts w:ascii="Lato Regular" w:hAnsi="Lato Regular"/>
          <w:i/>
          <w:iCs/>
          <w:sz w:val="24"/>
          <w:szCs w:val="24"/>
        </w:rPr>
        <w:t>Daily Beast</w:t>
      </w:r>
      <w:r w:rsidRPr="008F5F68">
        <w:rPr>
          <w:rFonts w:ascii="Lato Regular" w:hAnsi="Lato Regular"/>
          <w:sz w:val="24"/>
          <w:szCs w:val="24"/>
        </w:rPr>
        <w:t> and </w:t>
      </w:r>
      <w:proofErr w:type="spellStart"/>
      <w:r w:rsidRPr="008F5F68">
        <w:rPr>
          <w:rFonts w:ascii="Lato Regular" w:hAnsi="Lato Regular"/>
          <w:i/>
          <w:iCs/>
          <w:sz w:val="24"/>
          <w:szCs w:val="24"/>
        </w:rPr>
        <w:t>Niqash</w:t>
      </w:r>
      <w:proofErr w:type="spellEnd"/>
      <w:r w:rsidRPr="008F5F68">
        <w:rPr>
          <w:rFonts w:ascii="Lato Regular" w:hAnsi="Lato Regular"/>
          <w:sz w:val="24"/>
          <w:szCs w:val="24"/>
        </w:rPr>
        <w:t> as well as delivered talks on her research. Van den Toorn is a member of the Atlantic Council Task Force on the Future of Iraq. She has also conducted baseline reports and social impact assessments for international oil companies operating in the KRI and disputed territories, working with teams of student researchers from AUIS. She served in the United States Peace Corps in Morocco and holds an MA in Middle East History from the University of Virginia, and taught the subject at AUIS for 4 years. Ms. van den Toorn speaks Arabic, which she studied at Middlebury College, Georgetown University, the University of Damascus in Syria and the French Institute for Near East Studies in Damascus.</w:t>
      </w:r>
    </w:p>
    <w:p w14:paraId="0180ACC1" w14:textId="77777777" w:rsidR="008F5F68" w:rsidRDefault="008F5F68" w:rsidP="008F5F68">
      <w:pPr>
        <w:rPr>
          <w:rFonts w:ascii="Lato Regular" w:hAnsi="Lato Regular"/>
        </w:rPr>
      </w:pPr>
    </w:p>
    <w:p w14:paraId="407010BA" w14:textId="77777777" w:rsidR="008F5F68" w:rsidRPr="008F5F68" w:rsidRDefault="008F5F68" w:rsidP="008F5F68">
      <w:pPr>
        <w:rPr>
          <w:rFonts w:ascii="Lato Black" w:hAnsi="Lato Black"/>
          <w:sz w:val="24"/>
          <w:szCs w:val="24"/>
        </w:rPr>
      </w:pPr>
      <w:r w:rsidRPr="008F5F68">
        <w:rPr>
          <w:rFonts w:ascii="Lato Black" w:hAnsi="Lato Black"/>
          <w:sz w:val="24"/>
          <w:szCs w:val="24"/>
        </w:rPr>
        <w:t>List of Publications</w:t>
      </w:r>
    </w:p>
    <w:p w14:paraId="263E8B47" w14:textId="77777777" w:rsidR="008F5F68" w:rsidRPr="008F5F68" w:rsidRDefault="008F5F68" w:rsidP="008F5F68">
      <w:pPr>
        <w:pStyle w:val="NormalWeb"/>
        <w:shd w:val="clear" w:color="auto" w:fill="FFFFFF"/>
        <w:spacing w:before="0" w:beforeAutospacing="0" w:after="0" w:afterAutospacing="0"/>
        <w:ind w:left="720" w:hanging="720"/>
        <w:textAlignment w:val="baseline"/>
        <w:rPr>
          <w:rFonts w:ascii="Lato Regular" w:hAnsi="Lato Regular"/>
          <w:sz w:val="22"/>
          <w:szCs w:val="22"/>
        </w:rPr>
      </w:pPr>
      <w:r w:rsidRPr="008F5F68">
        <w:rPr>
          <w:rFonts w:ascii="Lato Regular" w:hAnsi="Lato Regular"/>
          <w:sz w:val="22"/>
          <w:szCs w:val="22"/>
        </w:rPr>
        <w:t>"</w:t>
      </w:r>
      <w:hyperlink r:id="rId8" w:history="1">
        <w:r w:rsidRPr="008F5F68">
          <w:rPr>
            <w:rStyle w:val="Hyperlink"/>
            <w:rFonts w:ascii="Lato Regular" w:hAnsi="Lato Regular"/>
            <w:color w:val="auto"/>
            <w:sz w:val="22"/>
            <w:szCs w:val="22"/>
            <w:bdr w:val="none" w:sz="0" w:space="0" w:color="auto" w:frame="1"/>
          </w:rPr>
          <w:t>The Wars After the War for Sinjar: How Washington Can Avert Another Civil War</w:t>
        </w:r>
      </w:hyperlink>
      <w:r w:rsidRPr="008F5F68">
        <w:rPr>
          <w:rFonts w:ascii="Lato Regular" w:hAnsi="Lato Regular"/>
          <w:sz w:val="22"/>
          <w:szCs w:val="22"/>
        </w:rPr>
        <w:t>"</w:t>
      </w:r>
      <w:r w:rsidRPr="008F5F68">
        <w:rPr>
          <w:rFonts w:ascii="Lato Regular" w:hAnsi="Lato Regular"/>
          <w:sz w:val="22"/>
          <w:szCs w:val="22"/>
        </w:rPr>
        <w:t xml:space="preserve"> – </w:t>
      </w:r>
      <w:r w:rsidRPr="008F5F68">
        <w:rPr>
          <w:rFonts w:ascii="Lato Regular" w:hAnsi="Lato Regular"/>
          <w:i/>
          <w:sz w:val="22"/>
          <w:szCs w:val="22"/>
        </w:rPr>
        <w:t>War on the Rocks</w:t>
      </w:r>
      <w:r w:rsidRPr="008F5F68">
        <w:rPr>
          <w:rFonts w:ascii="Lato Regular" w:hAnsi="Lato Regular"/>
          <w:sz w:val="22"/>
          <w:szCs w:val="22"/>
        </w:rPr>
        <w:t>, June 20, 2016</w:t>
      </w:r>
    </w:p>
    <w:p w14:paraId="4871F61D" w14:textId="77777777" w:rsidR="008F5F68" w:rsidRPr="008F5F68" w:rsidRDefault="008F5F68" w:rsidP="008F5F68">
      <w:pPr>
        <w:pStyle w:val="NormalWeb"/>
        <w:shd w:val="clear" w:color="auto" w:fill="FFFFFF"/>
        <w:spacing w:before="0" w:beforeAutospacing="0" w:after="0" w:afterAutospacing="0"/>
        <w:ind w:left="720" w:hanging="720"/>
        <w:textAlignment w:val="baseline"/>
        <w:rPr>
          <w:rFonts w:ascii="Lato Regular" w:hAnsi="Lato Regular"/>
          <w:sz w:val="22"/>
          <w:szCs w:val="22"/>
        </w:rPr>
      </w:pPr>
      <w:r w:rsidRPr="008F5F68">
        <w:rPr>
          <w:rFonts w:ascii="Lato Regular" w:hAnsi="Lato Regular"/>
          <w:sz w:val="22"/>
          <w:szCs w:val="22"/>
        </w:rPr>
        <w:t>"</w:t>
      </w:r>
      <w:hyperlink r:id="rId9" w:history="1">
        <w:r w:rsidRPr="008F5F68">
          <w:rPr>
            <w:rStyle w:val="Hyperlink"/>
            <w:rFonts w:ascii="Lato Regular" w:hAnsi="Lato Regular"/>
            <w:color w:val="auto"/>
            <w:sz w:val="22"/>
            <w:szCs w:val="22"/>
            <w:bdr w:val="none" w:sz="0" w:space="0" w:color="auto" w:frame="1"/>
          </w:rPr>
          <w:t>High Noon in Iraq’s Wild West</w:t>
        </w:r>
      </w:hyperlink>
      <w:r w:rsidRPr="008F5F68">
        <w:rPr>
          <w:rFonts w:ascii="Lato Regular" w:hAnsi="Lato Regular"/>
          <w:sz w:val="22"/>
          <w:szCs w:val="22"/>
        </w:rPr>
        <w:t>"</w:t>
      </w:r>
      <w:r w:rsidRPr="008F5F68">
        <w:rPr>
          <w:rFonts w:ascii="Lato Regular" w:hAnsi="Lato Regular"/>
          <w:sz w:val="22"/>
          <w:szCs w:val="22"/>
        </w:rPr>
        <w:t xml:space="preserve"> – </w:t>
      </w:r>
      <w:r w:rsidRPr="008F5F68">
        <w:rPr>
          <w:rFonts w:ascii="Lato Regular" w:hAnsi="Lato Regular"/>
          <w:i/>
          <w:sz w:val="22"/>
          <w:szCs w:val="22"/>
        </w:rPr>
        <w:t>Foreign Policy</w:t>
      </w:r>
      <w:r w:rsidRPr="008F5F68">
        <w:rPr>
          <w:rFonts w:ascii="Lato Regular" w:hAnsi="Lato Regular"/>
          <w:sz w:val="22"/>
          <w:szCs w:val="22"/>
        </w:rPr>
        <w:t>, February 22, 106</w:t>
      </w:r>
    </w:p>
    <w:p w14:paraId="56FB8FC6" w14:textId="77777777" w:rsidR="008F5F68" w:rsidRPr="008F5F68" w:rsidRDefault="008F5F68" w:rsidP="008F5F68">
      <w:pPr>
        <w:pStyle w:val="NormalWeb"/>
        <w:shd w:val="clear" w:color="auto" w:fill="FFFFFF"/>
        <w:spacing w:before="0" w:beforeAutospacing="0" w:after="0" w:afterAutospacing="0"/>
        <w:ind w:left="720" w:hanging="720"/>
        <w:textAlignment w:val="baseline"/>
        <w:rPr>
          <w:rFonts w:ascii="Lato Regular" w:hAnsi="Lato Regular"/>
          <w:sz w:val="22"/>
          <w:szCs w:val="22"/>
        </w:rPr>
      </w:pPr>
      <w:r w:rsidRPr="008F5F68">
        <w:rPr>
          <w:rFonts w:ascii="Lato Regular" w:hAnsi="Lato Regular"/>
          <w:sz w:val="22"/>
          <w:szCs w:val="22"/>
        </w:rPr>
        <w:t>"</w:t>
      </w:r>
      <w:hyperlink r:id="rId10" w:history="1">
        <w:r w:rsidRPr="008F5F68">
          <w:rPr>
            <w:rStyle w:val="Hyperlink"/>
            <w:rFonts w:ascii="Lato Regular" w:hAnsi="Lato Regular"/>
            <w:color w:val="auto"/>
            <w:sz w:val="22"/>
            <w:szCs w:val="22"/>
            <w:bdr w:val="none" w:sz="0" w:space="0" w:color="auto" w:frame="1"/>
          </w:rPr>
          <w:t>Rivalries Trump Resettlement in Disputed Territories</w:t>
        </w:r>
      </w:hyperlink>
      <w:r w:rsidRPr="008F5F68">
        <w:rPr>
          <w:rFonts w:ascii="Lato Regular" w:hAnsi="Lato Regular"/>
          <w:sz w:val="22"/>
          <w:szCs w:val="22"/>
        </w:rPr>
        <w:t>” </w:t>
      </w:r>
      <w:r w:rsidRPr="008F5F68">
        <w:rPr>
          <w:rFonts w:ascii="Lato Regular" w:hAnsi="Lato Regular"/>
          <w:sz w:val="22"/>
          <w:szCs w:val="22"/>
        </w:rPr>
        <w:t xml:space="preserve">– </w:t>
      </w:r>
      <w:r w:rsidRPr="008F5F68">
        <w:rPr>
          <w:rFonts w:ascii="Lato Regular" w:hAnsi="Lato Regular"/>
          <w:i/>
          <w:sz w:val="22"/>
          <w:szCs w:val="22"/>
        </w:rPr>
        <w:t>Iraq Oil Report</w:t>
      </w:r>
      <w:r w:rsidRPr="008F5F68">
        <w:rPr>
          <w:rFonts w:ascii="Lato Regular" w:hAnsi="Lato Regular"/>
          <w:sz w:val="22"/>
          <w:szCs w:val="22"/>
        </w:rPr>
        <w:t>, February 17, 2016</w:t>
      </w:r>
    </w:p>
    <w:p w14:paraId="0BC78596" w14:textId="77777777" w:rsidR="008F5F68" w:rsidRPr="008F5F68" w:rsidRDefault="008F5F68" w:rsidP="008F5F68">
      <w:pPr>
        <w:pStyle w:val="NormalWeb"/>
        <w:shd w:val="clear" w:color="auto" w:fill="FFFFFF"/>
        <w:spacing w:before="0" w:beforeAutospacing="0" w:after="0" w:afterAutospacing="0"/>
        <w:ind w:left="720" w:hanging="720"/>
        <w:textAlignment w:val="baseline"/>
        <w:rPr>
          <w:rFonts w:ascii="Lato Regular" w:hAnsi="Lato Regular"/>
          <w:sz w:val="22"/>
          <w:szCs w:val="22"/>
        </w:rPr>
      </w:pPr>
      <w:r w:rsidRPr="008F5F68">
        <w:rPr>
          <w:rFonts w:ascii="Lato Regular" w:hAnsi="Lato Regular"/>
          <w:sz w:val="22"/>
          <w:szCs w:val="22"/>
        </w:rPr>
        <w:t>"</w:t>
      </w:r>
      <w:hyperlink r:id="rId11" w:history="1">
        <w:r w:rsidRPr="008F5F68">
          <w:rPr>
            <w:rStyle w:val="Hyperlink"/>
            <w:rFonts w:ascii="Lato Regular" w:hAnsi="Lato Regular"/>
            <w:color w:val="auto"/>
            <w:sz w:val="22"/>
            <w:szCs w:val="22"/>
            <w:bdr w:val="none" w:sz="0" w:space="0" w:color="auto" w:frame="1"/>
          </w:rPr>
          <w:t>Multiple Dead in Kurd-</w:t>
        </w:r>
        <w:proofErr w:type="spellStart"/>
        <w:r w:rsidRPr="008F5F68">
          <w:rPr>
            <w:rStyle w:val="Hyperlink"/>
            <w:rFonts w:ascii="Lato Regular" w:hAnsi="Lato Regular"/>
            <w:color w:val="auto"/>
            <w:sz w:val="22"/>
            <w:szCs w:val="22"/>
            <w:bdr w:val="none" w:sz="0" w:space="0" w:color="auto" w:frame="1"/>
          </w:rPr>
          <w:t>Hashid</w:t>
        </w:r>
        <w:proofErr w:type="spellEnd"/>
        <w:r w:rsidRPr="008F5F68">
          <w:rPr>
            <w:rStyle w:val="Hyperlink"/>
            <w:rFonts w:ascii="Lato Regular" w:hAnsi="Lato Regular"/>
            <w:color w:val="auto"/>
            <w:sz w:val="22"/>
            <w:szCs w:val="22"/>
            <w:bdr w:val="none" w:sz="0" w:space="0" w:color="auto" w:frame="1"/>
          </w:rPr>
          <w:t xml:space="preserve"> Fight in Tuz”</w:t>
        </w:r>
      </w:hyperlink>
      <w:r w:rsidRPr="008F5F68">
        <w:rPr>
          <w:rFonts w:ascii="Lato Regular" w:hAnsi="Lato Regular"/>
          <w:sz w:val="22"/>
          <w:szCs w:val="22"/>
        </w:rPr>
        <w:t xml:space="preserve"> – </w:t>
      </w:r>
      <w:r w:rsidRPr="008F5F68">
        <w:rPr>
          <w:rFonts w:ascii="Lato Regular" w:hAnsi="Lato Regular"/>
          <w:i/>
          <w:sz w:val="22"/>
          <w:szCs w:val="22"/>
        </w:rPr>
        <w:t>Iraq Oil Report</w:t>
      </w:r>
      <w:r w:rsidRPr="008F5F68">
        <w:rPr>
          <w:rFonts w:ascii="Lato Regular" w:hAnsi="Lato Regular"/>
          <w:sz w:val="22"/>
          <w:szCs w:val="22"/>
        </w:rPr>
        <w:t>, November 13, 2015</w:t>
      </w:r>
    </w:p>
    <w:p w14:paraId="005C7921" w14:textId="77777777" w:rsidR="008F5F68" w:rsidRPr="008F5F68" w:rsidRDefault="008F5F68" w:rsidP="008F5F68">
      <w:pPr>
        <w:pStyle w:val="NormalWeb"/>
        <w:shd w:val="clear" w:color="auto" w:fill="FFFFFF"/>
        <w:spacing w:before="0" w:beforeAutospacing="0" w:after="0" w:afterAutospacing="0"/>
        <w:ind w:left="720" w:hanging="720"/>
        <w:textAlignment w:val="baseline"/>
        <w:rPr>
          <w:rFonts w:ascii="Lato Regular" w:hAnsi="Lato Regular"/>
          <w:sz w:val="22"/>
          <w:szCs w:val="22"/>
        </w:rPr>
      </w:pPr>
      <w:r w:rsidRPr="008F5F68">
        <w:rPr>
          <w:rFonts w:ascii="Lato Regular" w:hAnsi="Lato Regular"/>
          <w:sz w:val="22"/>
          <w:szCs w:val="22"/>
        </w:rPr>
        <w:t>"</w:t>
      </w:r>
      <w:hyperlink r:id="rId12" w:history="1">
        <w:r w:rsidRPr="008F5F68">
          <w:rPr>
            <w:rStyle w:val="Hyperlink"/>
            <w:rFonts w:ascii="Lato Regular" w:hAnsi="Lato Regular"/>
            <w:color w:val="auto"/>
            <w:sz w:val="22"/>
            <w:szCs w:val="22"/>
            <w:bdr w:val="none" w:sz="0" w:space="0" w:color="auto" w:frame="1"/>
          </w:rPr>
          <w:t>Splits over strategy leave town in IS control</w:t>
        </w:r>
      </w:hyperlink>
      <w:r w:rsidRPr="008F5F68">
        <w:rPr>
          <w:rFonts w:ascii="Lato Regular" w:hAnsi="Lato Regular"/>
          <w:sz w:val="22"/>
          <w:szCs w:val="22"/>
        </w:rPr>
        <w:t>” </w:t>
      </w:r>
      <w:r w:rsidRPr="008F5F68">
        <w:rPr>
          <w:rFonts w:ascii="Lato Regular" w:hAnsi="Lato Regular"/>
          <w:sz w:val="22"/>
          <w:szCs w:val="22"/>
        </w:rPr>
        <w:t xml:space="preserve">– </w:t>
      </w:r>
      <w:r w:rsidRPr="008F5F68">
        <w:rPr>
          <w:rFonts w:ascii="Lato Regular" w:hAnsi="Lato Regular"/>
          <w:i/>
          <w:sz w:val="22"/>
          <w:szCs w:val="22"/>
        </w:rPr>
        <w:t>Iraq Oil Report</w:t>
      </w:r>
      <w:r w:rsidRPr="008F5F68">
        <w:rPr>
          <w:rFonts w:ascii="Lato Regular" w:hAnsi="Lato Regular"/>
          <w:sz w:val="22"/>
          <w:szCs w:val="22"/>
        </w:rPr>
        <w:t>, November 8, 2015</w:t>
      </w:r>
    </w:p>
    <w:p w14:paraId="769F8BDA" w14:textId="77777777" w:rsidR="008F5F68" w:rsidRPr="008F5F68" w:rsidRDefault="008F5F68" w:rsidP="008F5F68">
      <w:pPr>
        <w:pStyle w:val="NormalWeb"/>
        <w:shd w:val="clear" w:color="auto" w:fill="FFFFFF"/>
        <w:spacing w:before="0" w:beforeAutospacing="0" w:after="0" w:afterAutospacing="0"/>
        <w:ind w:left="720" w:hanging="720"/>
        <w:textAlignment w:val="baseline"/>
        <w:rPr>
          <w:rFonts w:ascii="Lato Regular" w:hAnsi="Lato Regular"/>
          <w:sz w:val="22"/>
          <w:szCs w:val="22"/>
        </w:rPr>
      </w:pPr>
      <w:r w:rsidRPr="008F5F68">
        <w:rPr>
          <w:rFonts w:ascii="Lato Regular" w:hAnsi="Lato Regular"/>
          <w:sz w:val="22"/>
          <w:szCs w:val="22"/>
        </w:rPr>
        <w:t>"</w:t>
      </w:r>
      <w:hyperlink r:id="rId13" w:history="1">
        <w:r w:rsidRPr="008F5F68">
          <w:rPr>
            <w:rStyle w:val="Hyperlink"/>
            <w:rFonts w:ascii="Lato Regular" w:hAnsi="Lato Regular"/>
            <w:color w:val="auto"/>
            <w:sz w:val="22"/>
            <w:szCs w:val="22"/>
            <w:bdr w:val="none" w:sz="0" w:space="0" w:color="auto" w:frame="1"/>
          </w:rPr>
          <w:t>Kurdistan’s Missed Chance for Reform</w:t>
        </w:r>
      </w:hyperlink>
      <w:r w:rsidRPr="008F5F68">
        <w:rPr>
          <w:rFonts w:ascii="Lato Regular" w:hAnsi="Lato Regular"/>
          <w:sz w:val="22"/>
          <w:szCs w:val="22"/>
        </w:rPr>
        <w:t>” </w:t>
      </w:r>
      <w:r w:rsidRPr="008F5F68">
        <w:rPr>
          <w:rFonts w:ascii="Lato Regular" w:hAnsi="Lato Regular"/>
          <w:sz w:val="22"/>
          <w:szCs w:val="22"/>
        </w:rPr>
        <w:t xml:space="preserve"> - </w:t>
      </w:r>
    </w:p>
    <w:p w14:paraId="61C5121F" w14:textId="77777777" w:rsidR="008F5F68" w:rsidRPr="008F5F68" w:rsidRDefault="008F5F68" w:rsidP="008F5F68">
      <w:pPr>
        <w:pStyle w:val="NormalWeb"/>
        <w:shd w:val="clear" w:color="auto" w:fill="FFFFFF"/>
        <w:spacing w:before="0" w:beforeAutospacing="0" w:after="0" w:afterAutospacing="0"/>
        <w:ind w:left="720" w:hanging="720"/>
        <w:textAlignment w:val="baseline"/>
        <w:rPr>
          <w:rFonts w:ascii="Lato Regular" w:hAnsi="Lato Regular"/>
          <w:sz w:val="22"/>
          <w:szCs w:val="22"/>
        </w:rPr>
      </w:pPr>
      <w:r w:rsidRPr="008F5F68">
        <w:rPr>
          <w:rFonts w:ascii="Lato Regular" w:hAnsi="Lato Regular"/>
          <w:sz w:val="22"/>
          <w:szCs w:val="22"/>
        </w:rPr>
        <w:t>“</w:t>
      </w:r>
      <w:r w:rsidRPr="008F5F68">
        <w:rPr>
          <w:rFonts w:ascii="Lato Regular" w:hAnsi="Lato Regular"/>
          <w:sz w:val="22"/>
          <w:szCs w:val="22"/>
        </w:rPr>
        <w:fldChar w:fldCharType="begin"/>
      </w:r>
      <w:r w:rsidRPr="008F5F68">
        <w:rPr>
          <w:rFonts w:ascii="Lato Regular" w:hAnsi="Lato Regular"/>
          <w:sz w:val="22"/>
          <w:szCs w:val="22"/>
        </w:rPr>
        <w:instrText xml:space="preserve"> HYPERLINK "http://www.iraqoilreport.com/news/shootout-allies-underscores-iraq-divisions-13477/" \t "_blank" </w:instrText>
      </w:r>
      <w:r w:rsidRPr="008F5F68">
        <w:rPr>
          <w:rFonts w:ascii="Lato Regular" w:hAnsi="Lato Regular"/>
          <w:sz w:val="22"/>
          <w:szCs w:val="22"/>
        </w:rPr>
      </w:r>
      <w:r w:rsidRPr="008F5F68">
        <w:rPr>
          <w:rFonts w:ascii="Lato Regular" w:hAnsi="Lato Regular"/>
          <w:sz w:val="22"/>
          <w:szCs w:val="22"/>
        </w:rPr>
        <w:fldChar w:fldCharType="separate"/>
      </w:r>
      <w:r w:rsidRPr="008F5F68">
        <w:rPr>
          <w:rStyle w:val="Hyperlink"/>
          <w:rFonts w:ascii="Lato Regular" w:hAnsi="Lato Regular"/>
          <w:color w:val="auto"/>
          <w:sz w:val="22"/>
          <w:szCs w:val="22"/>
          <w:bdr w:val="none" w:sz="0" w:space="0" w:color="auto" w:frame="1"/>
        </w:rPr>
        <w:t>Shootout between allies underscores Iraq's divisions</w:t>
      </w:r>
      <w:r w:rsidRPr="008F5F68">
        <w:rPr>
          <w:rFonts w:ascii="Lato Regular" w:hAnsi="Lato Regular"/>
          <w:sz w:val="22"/>
          <w:szCs w:val="22"/>
        </w:rPr>
        <w:fldChar w:fldCharType="end"/>
      </w:r>
      <w:r w:rsidRPr="008F5F68">
        <w:rPr>
          <w:rFonts w:ascii="Lato Regular" w:hAnsi="Lato Regular"/>
          <w:sz w:val="22"/>
          <w:szCs w:val="22"/>
        </w:rPr>
        <w:t>" </w:t>
      </w:r>
      <w:r w:rsidRPr="008F5F68">
        <w:rPr>
          <w:rFonts w:ascii="Lato Regular" w:hAnsi="Lato Regular"/>
          <w:sz w:val="22"/>
          <w:szCs w:val="22"/>
        </w:rPr>
        <w:t xml:space="preserve">– </w:t>
      </w:r>
      <w:r w:rsidRPr="008F5F68">
        <w:rPr>
          <w:rFonts w:ascii="Lato Regular" w:hAnsi="Lato Regular"/>
          <w:i/>
          <w:sz w:val="22"/>
          <w:szCs w:val="22"/>
        </w:rPr>
        <w:t>Iraq Oil Report</w:t>
      </w:r>
      <w:r w:rsidRPr="008F5F68">
        <w:rPr>
          <w:rFonts w:ascii="Lato Regular" w:hAnsi="Lato Regular"/>
          <w:sz w:val="22"/>
          <w:szCs w:val="22"/>
        </w:rPr>
        <w:t>, October 8, 2014</w:t>
      </w:r>
    </w:p>
    <w:p w14:paraId="60551516" w14:textId="77777777" w:rsidR="008F5F68" w:rsidRPr="008F5F68" w:rsidRDefault="008F5F68" w:rsidP="008F5F68">
      <w:pPr>
        <w:pStyle w:val="NormalWeb"/>
        <w:shd w:val="clear" w:color="auto" w:fill="FFFFFF"/>
        <w:spacing w:before="0" w:beforeAutospacing="0" w:after="0" w:afterAutospacing="0"/>
        <w:ind w:left="720" w:hanging="720"/>
        <w:textAlignment w:val="baseline"/>
        <w:rPr>
          <w:rFonts w:ascii="Lato Regular" w:hAnsi="Lato Regular"/>
          <w:sz w:val="22"/>
          <w:szCs w:val="22"/>
        </w:rPr>
      </w:pPr>
      <w:r w:rsidRPr="008F5F68">
        <w:rPr>
          <w:rFonts w:ascii="Lato Regular" w:hAnsi="Lato Regular"/>
          <w:sz w:val="22"/>
          <w:szCs w:val="22"/>
        </w:rPr>
        <w:t>"</w:t>
      </w:r>
      <w:r w:rsidRPr="008F5F68">
        <w:rPr>
          <w:rFonts w:ascii="Lato Regular" w:hAnsi="Lato Regular"/>
          <w:sz w:val="22"/>
          <w:szCs w:val="22"/>
        </w:rPr>
        <w:fldChar w:fldCharType="begin"/>
      </w:r>
      <w:r w:rsidRPr="008F5F68">
        <w:rPr>
          <w:rFonts w:ascii="Lato Regular" w:hAnsi="Lato Regular"/>
          <w:sz w:val="22"/>
          <w:szCs w:val="22"/>
        </w:rPr>
        <w:instrText xml:space="preserve"> HYPERLINK "http://www.iraqoilreport.com/news/sunni-tribes-turning-isis-peshmerga-13350/" \t "_blank" </w:instrText>
      </w:r>
      <w:r w:rsidRPr="008F5F68">
        <w:rPr>
          <w:rFonts w:ascii="Lato Regular" w:hAnsi="Lato Regular"/>
          <w:sz w:val="22"/>
          <w:szCs w:val="22"/>
        </w:rPr>
      </w:r>
      <w:r w:rsidRPr="008F5F68">
        <w:rPr>
          <w:rFonts w:ascii="Lato Regular" w:hAnsi="Lato Regular"/>
          <w:sz w:val="22"/>
          <w:szCs w:val="22"/>
        </w:rPr>
        <w:fldChar w:fldCharType="separate"/>
      </w:r>
      <w:r w:rsidRPr="008F5F68">
        <w:rPr>
          <w:rStyle w:val="Hyperlink"/>
          <w:rFonts w:ascii="Lato Regular" w:hAnsi="Lato Regular"/>
          <w:color w:val="auto"/>
          <w:sz w:val="22"/>
          <w:szCs w:val="22"/>
          <w:bdr w:val="none" w:sz="0" w:space="0" w:color="auto" w:frame="1"/>
        </w:rPr>
        <w:t xml:space="preserve">Sunni tribes turning on ISIS and </w:t>
      </w:r>
      <w:proofErr w:type="spellStart"/>
      <w:r w:rsidRPr="008F5F68">
        <w:rPr>
          <w:rStyle w:val="Hyperlink"/>
          <w:rFonts w:ascii="Lato Regular" w:hAnsi="Lato Regular"/>
          <w:color w:val="auto"/>
          <w:sz w:val="22"/>
          <w:szCs w:val="22"/>
          <w:bdr w:val="none" w:sz="0" w:space="0" w:color="auto" w:frame="1"/>
        </w:rPr>
        <w:t>peshmerga</w:t>
      </w:r>
      <w:proofErr w:type="spellEnd"/>
      <w:r w:rsidRPr="008F5F68">
        <w:rPr>
          <w:rFonts w:ascii="Lato Regular" w:hAnsi="Lato Regular"/>
          <w:sz w:val="22"/>
          <w:szCs w:val="22"/>
        </w:rPr>
        <w:fldChar w:fldCharType="end"/>
      </w:r>
      <w:r w:rsidRPr="008F5F68">
        <w:rPr>
          <w:rFonts w:ascii="Lato Regular" w:hAnsi="Lato Regular"/>
          <w:sz w:val="22"/>
          <w:szCs w:val="22"/>
        </w:rPr>
        <w:t>" </w:t>
      </w:r>
      <w:r w:rsidRPr="008F5F68">
        <w:rPr>
          <w:rFonts w:ascii="Lato Regular" w:hAnsi="Lato Regular"/>
          <w:sz w:val="22"/>
          <w:szCs w:val="22"/>
        </w:rPr>
        <w:t xml:space="preserve">– </w:t>
      </w:r>
      <w:r w:rsidRPr="008F5F68">
        <w:rPr>
          <w:rFonts w:ascii="Lato Regular" w:hAnsi="Lato Regular"/>
          <w:i/>
          <w:sz w:val="22"/>
          <w:szCs w:val="22"/>
        </w:rPr>
        <w:t>Iraq Oil Report</w:t>
      </w:r>
      <w:r w:rsidRPr="008F5F68">
        <w:rPr>
          <w:rFonts w:ascii="Lato Regular" w:hAnsi="Lato Regular"/>
          <w:sz w:val="22"/>
          <w:szCs w:val="22"/>
        </w:rPr>
        <w:t>, September 16, 2014</w:t>
      </w:r>
    </w:p>
    <w:p w14:paraId="3B16E76D" w14:textId="77777777" w:rsidR="008F5F68" w:rsidRPr="008F5F68" w:rsidRDefault="008F5F68" w:rsidP="008F5F68">
      <w:pPr>
        <w:pStyle w:val="NormalWeb"/>
        <w:shd w:val="clear" w:color="auto" w:fill="FFFFFF"/>
        <w:spacing w:before="0" w:beforeAutospacing="0" w:after="0" w:afterAutospacing="0"/>
        <w:ind w:left="720" w:hanging="720"/>
        <w:textAlignment w:val="baseline"/>
        <w:rPr>
          <w:rFonts w:ascii="Lato Regular" w:hAnsi="Lato Regular"/>
          <w:sz w:val="22"/>
          <w:szCs w:val="22"/>
        </w:rPr>
      </w:pPr>
      <w:r w:rsidRPr="008F5F68">
        <w:rPr>
          <w:rFonts w:ascii="Lato Regular" w:hAnsi="Lato Regular"/>
          <w:sz w:val="22"/>
          <w:szCs w:val="22"/>
        </w:rPr>
        <w:t>"</w:t>
      </w:r>
      <w:r w:rsidRPr="008F5F68">
        <w:rPr>
          <w:rFonts w:ascii="Lato Regular" w:hAnsi="Lato Regular"/>
          <w:sz w:val="22"/>
          <w:szCs w:val="22"/>
        </w:rPr>
        <w:fldChar w:fldCharType="begin"/>
      </w:r>
      <w:r w:rsidRPr="008F5F68">
        <w:rPr>
          <w:rFonts w:ascii="Lato Regular" w:hAnsi="Lato Regular"/>
          <w:sz w:val="22"/>
          <w:szCs w:val="22"/>
        </w:rPr>
        <w:instrText xml:space="preserve"> HYPERLINK "http://www.iraqoilreport.com/news/forgotten-front-12942/" \t "_blank" </w:instrText>
      </w:r>
      <w:r w:rsidRPr="008F5F68">
        <w:rPr>
          <w:rFonts w:ascii="Lato Regular" w:hAnsi="Lato Regular"/>
          <w:sz w:val="22"/>
          <w:szCs w:val="22"/>
        </w:rPr>
      </w:r>
      <w:r w:rsidRPr="008F5F68">
        <w:rPr>
          <w:rFonts w:ascii="Lato Regular" w:hAnsi="Lato Regular"/>
          <w:sz w:val="22"/>
          <w:szCs w:val="22"/>
        </w:rPr>
        <w:fldChar w:fldCharType="separate"/>
      </w:r>
      <w:r w:rsidRPr="008F5F68">
        <w:rPr>
          <w:rStyle w:val="Hyperlink"/>
          <w:rFonts w:ascii="Lato Regular" w:hAnsi="Lato Regular"/>
          <w:color w:val="auto"/>
          <w:sz w:val="22"/>
          <w:szCs w:val="22"/>
          <w:bdr w:val="none" w:sz="0" w:space="0" w:color="auto" w:frame="1"/>
        </w:rPr>
        <w:t>The forgotten front</w:t>
      </w:r>
      <w:r w:rsidRPr="008F5F68">
        <w:rPr>
          <w:rFonts w:ascii="Lato Regular" w:hAnsi="Lato Regular"/>
          <w:sz w:val="22"/>
          <w:szCs w:val="22"/>
        </w:rPr>
        <w:fldChar w:fldCharType="end"/>
      </w:r>
      <w:r w:rsidRPr="008F5F68">
        <w:rPr>
          <w:rFonts w:ascii="Lato Regular" w:hAnsi="Lato Regular"/>
          <w:sz w:val="22"/>
          <w:szCs w:val="22"/>
        </w:rPr>
        <w:t>"</w:t>
      </w:r>
      <w:r w:rsidRPr="008F5F68">
        <w:rPr>
          <w:rFonts w:ascii="Lato Regular" w:hAnsi="Lato Regular"/>
          <w:sz w:val="22"/>
          <w:szCs w:val="22"/>
        </w:rPr>
        <w:t xml:space="preserve"> - </w:t>
      </w:r>
    </w:p>
    <w:p w14:paraId="78B912CA" w14:textId="77777777" w:rsidR="008F5F68" w:rsidRPr="008F5F68" w:rsidRDefault="008F5F68" w:rsidP="008F5F68">
      <w:pPr>
        <w:pStyle w:val="NormalWeb"/>
        <w:shd w:val="clear" w:color="auto" w:fill="FFFFFF"/>
        <w:spacing w:before="0" w:beforeAutospacing="0" w:after="0" w:afterAutospacing="0"/>
        <w:ind w:left="720" w:hanging="720"/>
        <w:textAlignment w:val="baseline"/>
        <w:rPr>
          <w:rFonts w:ascii="Lato Regular" w:hAnsi="Lato Regular"/>
          <w:sz w:val="22"/>
          <w:szCs w:val="22"/>
        </w:rPr>
      </w:pPr>
      <w:r w:rsidRPr="008F5F68">
        <w:rPr>
          <w:rFonts w:ascii="Lato Regular" w:hAnsi="Lato Regular"/>
          <w:sz w:val="22"/>
          <w:szCs w:val="22"/>
        </w:rPr>
        <w:t>“</w:t>
      </w:r>
      <w:r w:rsidRPr="008F5F68">
        <w:rPr>
          <w:rFonts w:ascii="Lato Regular" w:hAnsi="Lato Regular"/>
          <w:sz w:val="22"/>
          <w:szCs w:val="22"/>
        </w:rPr>
        <w:fldChar w:fldCharType="begin"/>
      </w:r>
      <w:r w:rsidRPr="008F5F68">
        <w:rPr>
          <w:rFonts w:ascii="Lato Regular" w:hAnsi="Lato Regular"/>
          <w:sz w:val="22"/>
          <w:szCs w:val="22"/>
        </w:rPr>
        <w:instrText xml:space="preserve"> HYPERLINK "file://localhost/%E2%80%A2%09http/::www.thedailybeast.com:articles:2014:09:28:obama-went-to-war-to-save-them-but-they-can-t-get-u-s-visas.html" \t "_blank" </w:instrText>
      </w:r>
      <w:r w:rsidRPr="008F5F68">
        <w:rPr>
          <w:rFonts w:ascii="Lato Regular" w:hAnsi="Lato Regular"/>
          <w:sz w:val="22"/>
          <w:szCs w:val="22"/>
        </w:rPr>
      </w:r>
      <w:r w:rsidRPr="008F5F68">
        <w:rPr>
          <w:rFonts w:ascii="Lato Regular" w:hAnsi="Lato Regular"/>
          <w:sz w:val="22"/>
          <w:szCs w:val="22"/>
        </w:rPr>
        <w:fldChar w:fldCharType="separate"/>
      </w:r>
      <w:r w:rsidRPr="008F5F68">
        <w:rPr>
          <w:rStyle w:val="Hyperlink"/>
          <w:rFonts w:ascii="Lato Regular" w:hAnsi="Lato Regular"/>
          <w:color w:val="auto"/>
          <w:sz w:val="22"/>
          <w:szCs w:val="22"/>
          <w:bdr w:val="none" w:sz="0" w:space="0" w:color="auto" w:frame="1"/>
        </w:rPr>
        <w:t>Obama went to war to save them, but they still can't get visas</w:t>
      </w:r>
      <w:r w:rsidRPr="008F5F68">
        <w:rPr>
          <w:rFonts w:ascii="Lato Regular" w:hAnsi="Lato Regular"/>
          <w:sz w:val="22"/>
          <w:szCs w:val="22"/>
        </w:rPr>
        <w:fldChar w:fldCharType="end"/>
      </w:r>
      <w:r w:rsidRPr="008F5F68">
        <w:rPr>
          <w:rFonts w:ascii="Lato Regular" w:hAnsi="Lato Regular"/>
          <w:sz w:val="22"/>
          <w:szCs w:val="22"/>
        </w:rPr>
        <w:t>" </w:t>
      </w:r>
      <w:r w:rsidRPr="008F5F68">
        <w:rPr>
          <w:rFonts w:ascii="Lato Regular" w:hAnsi="Lato Regular"/>
          <w:sz w:val="22"/>
          <w:szCs w:val="22"/>
        </w:rPr>
        <w:t xml:space="preserve">– </w:t>
      </w:r>
      <w:r w:rsidRPr="008F5F68">
        <w:rPr>
          <w:rFonts w:ascii="Lato Regular" w:hAnsi="Lato Regular"/>
          <w:i/>
          <w:sz w:val="22"/>
          <w:szCs w:val="22"/>
        </w:rPr>
        <w:t>Daily Beast</w:t>
      </w:r>
      <w:r w:rsidRPr="008F5F68">
        <w:rPr>
          <w:rFonts w:ascii="Lato Regular" w:hAnsi="Lato Regular"/>
          <w:sz w:val="22"/>
          <w:szCs w:val="22"/>
        </w:rPr>
        <w:t>, August 30, 2014</w:t>
      </w:r>
    </w:p>
    <w:p w14:paraId="6F12D98C" w14:textId="77777777" w:rsidR="008F5F68" w:rsidRPr="008F5F68" w:rsidRDefault="008F5F68" w:rsidP="008F5F68">
      <w:pPr>
        <w:pStyle w:val="NormalWeb"/>
        <w:shd w:val="clear" w:color="auto" w:fill="FFFFFF"/>
        <w:spacing w:before="0" w:beforeAutospacing="0" w:after="0" w:afterAutospacing="0"/>
        <w:ind w:left="720" w:hanging="720"/>
        <w:textAlignment w:val="baseline"/>
        <w:rPr>
          <w:rFonts w:ascii="Lato Regular" w:hAnsi="Lato Regular"/>
          <w:sz w:val="22"/>
          <w:szCs w:val="22"/>
        </w:rPr>
      </w:pPr>
      <w:r w:rsidRPr="008F5F68">
        <w:rPr>
          <w:rFonts w:ascii="Lato Regular" w:hAnsi="Lato Regular"/>
          <w:sz w:val="22"/>
          <w:szCs w:val="22"/>
        </w:rPr>
        <w:t>"</w:t>
      </w:r>
      <w:r w:rsidRPr="008F5F68">
        <w:rPr>
          <w:rFonts w:ascii="Lato Regular" w:hAnsi="Lato Regular"/>
          <w:sz w:val="22"/>
          <w:szCs w:val="22"/>
        </w:rPr>
        <w:fldChar w:fldCharType="begin"/>
      </w:r>
      <w:r w:rsidRPr="008F5F68">
        <w:rPr>
          <w:rFonts w:ascii="Lato Regular" w:hAnsi="Lato Regular"/>
          <w:sz w:val="22"/>
          <w:szCs w:val="22"/>
        </w:rPr>
        <w:instrText xml:space="preserve"> HYPERLINK "http://www.thedailybeast.com/articles/2014/08/30/on-the-ground-collaborators-with-isis-could-be-its-big-weakness.html" \t "_blank" </w:instrText>
      </w:r>
      <w:r w:rsidRPr="008F5F68">
        <w:rPr>
          <w:rFonts w:ascii="Lato Regular" w:hAnsi="Lato Regular"/>
          <w:sz w:val="22"/>
          <w:szCs w:val="22"/>
        </w:rPr>
      </w:r>
      <w:r w:rsidRPr="008F5F68">
        <w:rPr>
          <w:rFonts w:ascii="Lato Regular" w:hAnsi="Lato Regular"/>
          <w:sz w:val="22"/>
          <w:szCs w:val="22"/>
        </w:rPr>
        <w:fldChar w:fldCharType="separate"/>
      </w:r>
      <w:r w:rsidRPr="008F5F68">
        <w:rPr>
          <w:rStyle w:val="Hyperlink"/>
          <w:rFonts w:ascii="Lato Regular" w:hAnsi="Lato Regular"/>
          <w:color w:val="auto"/>
          <w:sz w:val="22"/>
          <w:szCs w:val="22"/>
          <w:bdr w:val="none" w:sz="0" w:space="0" w:color="auto" w:frame="1"/>
        </w:rPr>
        <w:t>On the ground, collaborators with ISIS could be its biggest weakness</w:t>
      </w:r>
      <w:r w:rsidRPr="008F5F68">
        <w:rPr>
          <w:rFonts w:ascii="Lato Regular" w:hAnsi="Lato Regular"/>
          <w:sz w:val="22"/>
          <w:szCs w:val="22"/>
        </w:rPr>
        <w:fldChar w:fldCharType="end"/>
      </w:r>
      <w:r w:rsidRPr="008F5F68">
        <w:rPr>
          <w:rFonts w:ascii="Lato Regular" w:hAnsi="Lato Regular"/>
          <w:sz w:val="22"/>
          <w:szCs w:val="22"/>
        </w:rPr>
        <w:t>" </w:t>
      </w:r>
      <w:r w:rsidRPr="008F5F68">
        <w:rPr>
          <w:rFonts w:ascii="Lato Regular" w:hAnsi="Lato Regular"/>
          <w:sz w:val="22"/>
          <w:szCs w:val="22"/>
        </w:rPr>
        <w:t xml:space="preserve">– </w:t>
      </w:r>
      <w:r w:rsidRPr="008F5F68">
        <w:rPr>
          <w:rFonts w:ascii="Lato Regular" w:hAnsi="Lato Regular"/>
          <w:i/>
          <w:sz w:val="22"/>
          <w:szCs w:val="22"/>
        </w:rPr>
        <w:t>Daily Beast</w:t>
      </w:r>
      <w:r w:rsidRPr="008F5F68">
        <w:rPr>
          <w:rFonts w:ascii="Lato Regular" w:hAnsi="Lato Regular"/>
          <w:sz w:val="22"/>
          <w:szCs w:val="22"/>
        </w:rPr>
        <w:t>, August 30, 2014</w:t>
      </w:r>
      <w:r w:rsidRPr="008F5F68">
        <w:rPr>
          <w:rFonts w:ascii="Lato Regular" w:hAnsi="Lato Regular"/>
          <w:sz w:val="22"/>
          <w:szCs w:val="22"/>
        </w:rPr>
        <w:t xml:space="preserve"> </w:t>
      </w:r>
    </w:p>
    <w:p w14:paraId="4130CDF7" w14:textId="77777777" w:rsidR="008F5F68" w:rsidRPr="008F5F68" w:rsidRDefault="008F5F68" w:rsidP="008F5F68">
      <w:pPr>
        <w:pStyle w:val="NormalWeb"/>
        <w:shd w:val="clear" w:color="auto" w:fill="FFFFFF"/>
        <w:spacing w:before="0" w:beforeAutospacing="0" w:after="0" w:afterAutospacing="0"/>
        <w:ind w:left="720" w:hanging="720"/>
        <w:textAlignment w:val="baseline"/>
        <w:rPr>
          <w:rFonts w:ascii="Lato Regular" w:hAnsi="Lato Regular"/>
          <w:sz w:val="22"/>
          <w:szCs w:val="22"/>
        </w:rPr>
      </w:pPr>
      <w:r w:rsidRPr="008F5F68">
        <w:rPr>
          <w:rFonts w:ascii="Lato Regular" w:hAnsi="Lato Regular"/>
          <w:sz w:val="22"/>
          <w:szCs w:val="22"/>
        </w:rPr>
        <w:t>“</w:t>
      </w:r>
      <w:r w:rsidRPr="008F5F68">
        <w:rPr>
          <w:rFonts w:ascii="Lato Regular" w:hAnsi="Lato Regular"/>
          <w:sz w:val="22"/>
          <w:szCs w:val="22"/>
        </w:rPr>
        <w:fldChar w:fldCharType="begin"/>
      </w:r>
      <w:r w:rsidRPr="008F5F68">
        <w:rPr>
          <w:rFonts w:ascii="Lato Regular" w:hAnsi="Lato Regular"/>
          <w:sz w:val="22"/>
          <w:szCs w:val="22"/>
        </w:rPr>
        <w:instrText xml:space="preserve"> HYPERLINK "http://www.thedailybeast.com/articles/2014/08/17/how-the-u-s-favored-kurds-abandoned-the-yazidis-when-isis-attacked.html" \t "_blank" </w:instrText>
      </w:r>
      <w:r w:rsidRPr="008F5F68">
        <w:rPr>
          <w:rFonts w:ascii="Lato Regular" w:hAnsi="Lato Regular"/>
          <w:sz w:val="22"/>
          <w:szCs w:val="22"/>
        </w:rPr>
      </w:r>
      <w:r w:rsidRPr="008F5F68">
        <w:rPr>
          <w:rFonts w:ascii="Lato Regular" w:hAnsi="Lato Regular"/>
          <w:sz w:val="22"/>
          <w:szCs w:val="22"/>
        </w:rPr>
        <w:fldChar w:fldCharType="separate"/>
      </w:r>
      <w:r w:rsidRPr="008F5F68">
        <w:rPr>
          <w:rStyle w:val="Hyperlink"/>
          <w:rFonts w:ascii="Lato Regular" w:hAnsi="Lato Regular"/>
          <w:color w:val="auto"/>
          <w:sz w:val="22"/>
          <w:szCs w:val="22"/>
          <w:bdr w:val="none" w:sz="0" w:space="0" w:color="auto" w:frame="1"/>
        </w:rPr>
        <w:t xml:space="preserve">How the US </w:t>
      </w:r>
      <w:proofErr w:type="spellStart"/>
      <w:r w:rsidRPr="008F5F68">
        <w:rPr>
          <w:rStyle w:val="Hyperlink"/>
          <w:rFonts w:ascii="Lato Regular" w:hAnsi="Lato Regular"/>
          <w:color w:val="auto"/>
          <w:sz w:val="22"/>
          <w:szCs w:val="22"/>
          <w:bdr w:val="none" w:sz="0" w:space="0" w:color="auto" w:frame="1"/>
        </w:rPr>
        <w:t>favored</w:t>
      </w:r>
      <w:proofErr w:type="spellEnd"/>
      <w:r w:rsidRPr="008F5F68">
        <w:rPr>
          <w:rStyle w:val="Hyperlink"/>
          <w:rFonts w:ascii="Lato Regular" w:hAnsi="Lato Regular"/>
          <w:color w:val="auto"/>
          <w:sz w:val="22"/>
          <w:szCs w:val="22"/>
          <w:bdr w:val="none" w:sz="0" w:space="0" w:color="auto" w:frame="1"/>
        </w:rPr>
        <w:t xml:space="preserve"> Kurds abandoned the Yezidis when ISIS attacked</w:t>
      </w:r>
      <w:r w:rsidRPr="008F5F68">
        <w:rPr>
          <w:rFonts w:ascii="Lato Regular" w:hAnsi="Lato Regular"/>
          <w:sz w:val="22"/>
          <w:szCs w:val="22"/>
        </w:rPr>
        <w:fldChar w:fldCharType="end"/>
      </w:r>
      <w:r w:rsidRPr="008F5F68">
        <w:rPr>
          <w:rFonts w:ascii="Lato Regular" w:hAnsi="Lato Regular"/>
          <w:sz w:val="22"/>
          <w:szCs w:val="22"/>
        </w:rPr>
        <w:t>” </w:t>
      </w:r>
      <w:r w:rsidRPr="008F5F68">
        <w:rPr>
          <w:rFonts w:ascii="Lato Regular" w:hAnsi="Lato Regular"/>
          <w:i/>
          <w:sz w:val="22"/>
          <w:szCs w:val="22"/>
        </w:rPr>
        <w:t>Daily Beast</w:t>
      </w:r>
      <w:r w:rsidRPr="008F5F68">
        <w:rPr>
          <w:rFonts w:ascii="Lato Regular" w:hAnsi="Lato Regular"/>
          <w:sz w:val="22"/>
          <w:szCs w:val="22"/>
        </w:rPr>
        <w:t>, August 17, 2014</w:t>
      </w:r>
    </w:p>
    <w:p w14:paraId="085A4B2F" w14:textId="77777777" w:rsidR="008F5F68" w:rsidRPr="008F5F68" w:rsidRDefault="008F5F68" w:rsidP="008F5F68">
      <w:pPr>
        <w:pStyle w:val="NormalWeb"/>
        <w:shd w:val="clear" w:color="auto" w:fill="FFFFFF"/>
        <w:spacing w:before="0" w:beforeAutospacing="0" w:after="0" w:afterAutospacing="0"/>
        <w:ind w:left="720" w:hanging="720"/>
        <w:textAlignment w:val="baseline"/>
        <w:rPr>
          <w:rFonts w:ascii="Lato Regular" w:hAnsi="Lato Regular"/>
          <w:sz w:val="22"/>
          <w:szCs w:val="22"/>
        </w:rPr>
      </w:pPr>
      <w:r w:rsidRPr="008F5F68">
        <w:rPr>
          <w:rFonts w:ascii="Lato Regular" w:hAnsi="Lato Regular"/>
          <w:sz w:val="22"/>
          <w:szCs w:val="22"/>
        </w:rPr>
        <w:lastRenderedPageBreak/>
        <w:t>“</w:t>
      </w:r>
      <w:r w:rsidRPr="008F5F68">
        <w:rPr>
          <w:rFonts w:ascii="Lato Regular" w:hAnsi="Lato Regular"/>
          <w:sz w:val="22"/>
          <w:szCs w:val="22"/>
        </w:rPr>
        <w:fldChar w:fldCharType="begin"/>
      </w:r>
      <w:r w:rsidRPr="008F5F68">
        <w:rPr>
          <w:rFonts w:ascii="Lato Regular" w:hAnsi="Lato Regular"/>
          <w:sz w:val="22"/>
          <w:szCs w:val="22"/>
        </w:rPr>
        <w:instrText xml:space="preserve"> HYPERLINK "http://www.thedailybeast.com/articles/2014/08/19/hanifa-s-story-five-sisters-taken-by-isis-to-be-sold-or-worse.html" \t "_blank" </w:instrText>
      </w:r>
      <w:r w:rsidRPr="008F5F68">
        <w:rPr>
          <w:rFonts w:ascii="Lato Regular" w:hAnsi="Lato Regular"/>
          <w:sz w:val="22"/>
          <w:szCs w:val="22"/>
        </w:rPr>
      </w:r>
      <w:r w:rsidRPr="008F5F68">
        <w:rPr>
          <w:rFonts w:ascii="Lato Regular" w:hAnsi="Lato Regular"/>
          <w:sz w:val="22"/>
          <w:szCs w:val="22"/>
        </w:rPr>
        <w:fldChar w:fldCharType="separate"/>
      </w:r>
      <w:proofErr w:type="spellStart"/>
      <w:r w:rsidRPr="008F5F68">
        <w:rPr>
          <w:rStyle w:val="Hyperlink"/>
          <w:rFonts w:ascii="Lato Regular" w:hAnsi="Lato Regular"/>
          <w:color w:val="auto"/>
          <w:sz w:val="22"/>
          <w:szCs w:val="22"/>
          <w:bdr w:val="none" w:sz="0" w:space="0" w:color="auto" w:frame="1"/>
        </w:rPr>
        <w:t>Hanifa’s</w:t>
      </w:r>
      <w:proofErr w:type="spellEnd"/>
      <w:r w:rsidRPr="008F5F68">
        <w:rPr>
          <w:rStyle w:val="Hyperlink"/>
          <w:rFonts w:ascii="Lato Regular" w:hAnsi="Lato Regular"/>
          <w:color w:val="auto"/>
          <w:sz w:val="22"/>
          <w:szCs w:val="22"/>
          <w:bdr w:val="none" w:sz="0" w:space="0" w:color="auto" w:frame="1"/>
        </w:rPr>
        <w:t xml:space="preserve"> Story: her five sisters were taken by ISIS to be sold or worse</w:t>
      </w:r>
      <w:r w:rsidRPr="008F5F68">
        <w:rPr>
          <w:rFonts w:ascii="Lato Regular" w:hAnsi="Lato Regular"/>
          <w:sz w:val="22"/>
          <w:szCs w:val="22"/>
        </w:rPr>
        <w:fldChar w:fldCharType="end"/>
      </w:r>
      <w:r w:rsidRPr="008F5F68">
        <w:rPr>
          <w:rFonts w:ascii="Lato Regular" w:hAnsi="Lato Regular"/>
          <w:sz w:val="22"/>
          <w:szCs w:val="22"/>
        </w:rPr>
        <w:t>” </w:t>
      </w:r>
      <w:r w:rsidRPr="008F5F68">
        <w:rPr>
          <w:rFonts w:ascii="Lato Regular" w:hAnsi="Lato Regular"/>
          <w:sz w:val="22"/>
          <w:szCs w:val="22"/>
        </w:rPr>
        <w:t xml:space="preserve">- </w:t>
      </w:r>
      <w:r w:rsidRPr="008F5F68">
        <w:rPr>
          <w:rFonts w:ascii="Lato Regular" w:hAnsi="Lato Regular"/>
          <w:i/>
          <w:sz w:val="22"/>
          <w:szCs w:val="22"/>
        </w:rPr>
        <w:t>Daily Beast</w:t>
      </w:r>
      <w:r w:rsidRPr="008F5F68">
        <w:rPr>
          <w:rFonts w:ascii="Lato Regular" w:hAnsi="Lato Regular"/>
          <w:sz w:val="22"/>
          <w:szCs w:val="22"/>
        </w:rPr>
        <w:t>, August 19, 2014</w:t>
      </w:r>
    </w:p>
    <w:p w14:paraId="0B03045F" w14:textId="77777777" w:rsidR="008F5F68" w:rsidRPr="008F5F68" w:rsidRDefault="008F5F68" w:rsidP="008F5F68">
      <w:pPr>
        <w:pStyle w:val="NormalWeb"/>
        <w:shd w:val="clear" w:color="auto" w:fill="FFFFFF"/>
        <w:spacing w:before="0" w:beforeAutospacing="0" w:after="0" w:afterAutospacing="0"/>
        <w:ind w:left="720" w:hanging="720"/>
        <w:textAlignment w:val="baseline"/>
        <w:rPr>
          <w:rFonts w:ascii="Lato Regular" w:hAnsi="Lato Regular"/>
          <w:sz w:val="22"/>
          <w:szCs w:val="22"/>
        </w:rPr>
      </w:pPr>
      <w:r w:rsidRPr="008F5F68">
        <w:rPr>
          <w:rFonts w:ascii="Lato Regular" w:hAnsi="Lato Regular"/>
          <w:sz w:val="22"/>
          <w:szCs w:val="22"/>
        </w:rPr>
        <w:t>“</w:t>
      </w:r>
      <w:r w:rsidRPr="008F5F68">
        <w:rPr>
          <w:rFonts w:ascii="Lato Regular" w:hAnsi="Lato Regular"/>
          <w:sz w:val="22"/>
          <w:szCs w:val="22"/>
        </w:rPr>
        <w:fldChar w:fldCharType="begin"/>
      </w:r>
      <w:r w:rsidRPr="008F5F68">
        <w:rPr>
          <w:rFonts w:ascii="Lato Regular" w:hAnsi="Lato Regular"/>
          <w:sz w:val="22"/>
          <w:szCs w:val="22"/>
        </w:rPr>
        <w:instrText xml:space="preserve"> HYPERLINK "http://www.iraqoilreport.com/security/energy-sector/isis-earning-1-million-per-day-iraqi-oil-smuggling-12657/" \t "_blank" </w:instrText>
      </w:r>
      <w:r w:rsidRPr="008F5F68">
        <w:rPr>
          <w:rFonts w:ascii="Lato Regular" w:hAnsi="Lato Regular"/>
          <w:sz w:val="22"/>
          <w:szCs w:val="22"/>
        </w:rPr>
      </w:r>
      <w:r w:rsidRPr="008F5F68">
        <w:rPr>
          <w:rFonts w:ascii="Lato Regular" w:hAnsi="Lato Regular"/>
          <w:sz w:val="22"/>
          <w:szCs w:val="22"/>
        </w:rPr>
        <w:fldChar w:fldCharType="separate"/>
      </w:r>
      <w:r w:rsidRPr="008F5F68">
        <w:rPr>
          <w:rStyle w:val="Hyperlink"/>
          <w:rFonts w:ascii="Lato Regular" w:hAnsi="Lato Regular"/>
          <w:color w:val="auto"/>
          <w:sz w:val="22"/>
          <w:szCs w:val="22"/>
          <w:bdr w:val="none" w:sz="0" w:space="0" w:color="auto" w:frame="1"/>
        </w:rPr>
        <w:t>ISIS Earning $1M per day on Iraqi oil smuggling</w:t>
      </w:r>
      <w:r w:rsidRPr="008F5F68">
        <w:rPr>
          <w:rFonts w:ascii="Lato Regular" w:hAnsi="Lato Regular"/>
          <w:sz w:val="22"/>
          <w:szCs w:val="22"/>
        </w:rPr>
        <w:fldChar w:fldCharType="end"/>
      </w:r>
      <w:r w:rsidRPr="008F5F68">
        <w:rPr>
          <w:rFonts w:ascii="Lato Regular" w:hAnsi="Lato Regular"/>
          <w:sz w:val="22"/>
          <w:szCs w:val="22"/>
        </w:rPr>
        <w:t>”</w:t>
      </w:r>
      <w:r w:rsidRPr="008F5F68">
        <w:rPr>
          <w:rFonts w:ascii="Lato Regular" w:hAnsi="Lato Regular"/>
          <w:sz w:val="22"/>
          <w:szCs w:val="22"/>
        </w:rPr>
        <w:t xml:space="preserve"> – </w:t>
      </w:r>
      <w:r w:rsidRPr="008F5F68">
        <w:rPr>
          <w:rFonts w:ascii="Lato Regular" w:hAnsi="Lato Regular"/>
          <w:i/>
          <w:sz w:val="22"/>
          <w:szCs w:val="22"/>
        </w:rPr>
        <w:t>Iraq Oil Report</w:t>
      </w:r>
      <w:r w:rsidRPr="008F5F68">
        <w:rPr>
          <w:rFonts w:ascii="Lato Regular" w:hAnsi="Lato Regular"/>
          <w:sz w:val="22"/>
          <w:szCs w:val="22"/>
        </w:rPr>
        <w:t>, July 9, 2014</w:t>
      </w:r>
    </w:p>
    <w:p w14:paraId="0DCB7021" w14:textId="77777777" w:rsidR="008F5F68" w:rsidRPr="008F5F68" w:rsidRDefault="008F5F68" w:rsidP="008F5F68">
      <w:pPr>
        <w:pStyle w:val="NormalWeb"/>
        <w:shd w:val="clear" w:color="auto" w:fill="FFFFFF"/>
        <w:spacing w:before="0" w:beforeAutospacing="0" w:after="0" w:afterAutospacing="0"/>
        <w:ind w:left="720" w:hanging="720"/>
        <w:textAlignment w:val="baseline"/>
        <w:rPr>
          <w:rFonts w:ascii="Lato Regular" w:hAnsi="Lato Regular"/>
          <w:sz w:val="22"/>
          <w:szCs w:val="22"/>
        </w:rPr>
      </w:pPr>
      <w:r w:rsidRPr="008F5F68">
        <w:rPr>
          <w:rFonts w:ascii="Lato Regular" w:hAnsi="Lato Regular"/>
          <w:sz w:val="22"/>
          <w:szCs w:val="22"/>
        </w:rPr>
        <w:t>“</w:t>
      </w:r>
      <w:r w:rsidRPr="008F5F68">
        <w:rPr>
          <w:rFonts w:ascii="Lato Regular" w:hAnsi="Lato Regular"/>
          <w:sz w:val="22"/>
          <w:szCs w:val="22"/>
        </w:rPr>
        <w:fldChar w:fldCharType="begin"/>
      </w:r>
      <w:r w:rsidRPr="008F5F68">
        <w:rPr>
          <w:rFonts w:ascii="Lato Regular" w:hAnsi="Lato Regular"/>
          <w:sz w:val="22"/>
          <w:szCs w:val="22"/>
        </w:rPr>
        <w:instrText xml:space="preserve"> HYPERLINK "http://www.iraqoilreport.com/security/national-security/clashes-tension-along-kurdistans-new-border-12591/" \t "_blank" </w:instrText>
      </w:r>
      <w:r w:rsidRPr="008F5F68">
        <w:rPr>
          <w:rFonts w:ascii="Lato Regular" w:hAnsi="Lato Regular"/>
          <w:sz w:val="22"/>
          <w:szCs w:val="22"/>
        </w:rPr>
      </w:r>
      <w:r w:rsidRPr="008F5F68">
        <w:rPr>
          <w:rFonts w:ascii="Lato Regular" w:hAnsi="Lato Regular"/>
          <w:sz w:val="22"/>
          <w:szCs w:val="22"/>
        </w:rPr>
        <w:fldChar w:fldCharType="separate"/>
      </w:r>
      <w:r w:rsidRPr="008F5F68">
        <w:rPr>
          <w:rStyle w:val="Hyperlink"/>
          <w:rFonts w:ascii="Lato Regular" w:hAnsi="Lato Regular"/>
          <w:color w:val="auto"/>
          <w:sz w:val="22"/>
          <w:szCs w:val="22"/>
          <w:bdr w:val="none" w:sz="0" w:space="0" w:color="auto" w:frame="1"/>
        </w:rPr>
        <w:t>Clashes and tension along Kurdistan’s new border</w:t>
      </w:r>
      <w:r w:rsidRPr="008F5F68">
        <w:rPr>
          <w:rFonts w:ascii="Lato Regular" w:hAnsi="Lato Regular"/>
          <w:sz w:val="22"/>
          <w:szCs w:val="22"/>
        </w:rPr>
        <w:fldChar w:fldCharType="end"/>
      </w:r>
      <w:r w:rsidRPr="008F5F68">
        <w:rPr>
          <w:rFonts w:ascii="Lato Regular" w:hAnsi="Lato Regular"/>
          <w:sz w:val="22"/>
          <w:szCs w:val="22"/>
        </w:rPr>
        <w:t>”</w:t>
      </w:r>
      <w:r w:rsidRPr="008F5F68">
        <w:rPr>
          <w:rFonts w:ascii="Lato Regular" w:hAnsi="Lato Regular"/>
          <w:sz w:val="22"/>
          <w:szCs w:val="22"/>
        </w:rPr>
        <w:t xml:space="preserve"> – </w:t>
      </w:r>
      <w:r w:rsidRPr="008F5F68">
        <w:rPr>
          <w:rFonts w:ascii="Lato Regular" w:hAnsi="Lato Regular"/>
          <w:i/>
          <w:sz w:val="22"/>
          <w:szCs w:val="22"/>
        </w:rPr>
        <w:t>Iraq Oil Report</w:t>
      </w:r>
      <w:r w:rsidRPr="008F5F68">
        <w:rPr>
          <w:rFonts w:ascii="Lato Regular" w:hAnsi="Lato Regular"/>
          <w:sz w:val="22"/>
          <w:szCs w:val="22"/>
        </w:rPr>
        <w:t>, June 24, 2014</w:t>
      </w:r>
    </w:p>
    <w:p w14:paraId="50995DA1" w14:textId="77777777" w:rsidR="008F5F68" w:rsidRPr="008F5F68" w:rsidRDefault="008F5F68" w:rsidP="008F5F68">
      <w:pPr>
        <w:pStyle w:val="NormalWeb"/>
        <w:shd w:val="clear" w:color="auto" w:fill="FFFFFF"/>
        <w:spacing w:before="0" w:beforeAutospacing="0" w:after="0" w:afterAutospacing="0"/>
        <w:ind w:left="720" w:hanging="720"/>
        <w:textAlignment w:val="baseline"/>
        <w:rPr>
          <w:rFonts w:ascii="Lato Regular" w:hAnsi="Lato Regular"/>
          <w:sz w:val="22"/>
          <w:szCs w:val="22"/>
        </w:rPr>
      </w:pPr>
      <w:r w:rsidRPr="008F5F68">
        <w:rPr>
          <w:rFonts w:ascii="Lato Regular" w:hAnsi="Lato Regular"/>
          <w:sz w:val="22"/>
          <w:szCs w:val="22"/>
        </w:rPr>
        <w:t>“</w:t>
      </w:r>
      <w:r w:rsidRPr="008F5F68">
        <w:rPr>
          <w:rFonts w:ascii="Lato Regular" w:hAnsi="Lato Regular"/>
          <w:sz w:val="22"/>
          <w:szCs w:val="22"/>
        </w:rPr>
        <w:fldChar w:fldCharType="begin"/>
      </w:r>
      <w:r w:rsidRPr="008F5F68">
        <w:rPr>
          <w:rFonts w:ascii="Lato Regular" w:hAnsi="Lato Regular"/>
          <w:sz w:val="22"/>
          <w:szCs w:val="22"/>
        </w:rPr>
        <w:instrText xml:space="preserve"> HYPERLINK "http://www.niqash.org/articles/?id=3463" \t "_blank" </w:instrText>
      </w:r>
      <w:r w:rsidRPr="008F5F68">
        <w:rPr>
          <w:rFonts w:ascii="Lato Regular" w:hAnsi="Lato Regular"/>
          <w:sz w:val="22"/>
          <w:szCs w:val="22"/>
        </w:rPr>
      </w:r>
      <w:r w:rsidRPr="008F5F68">
        <w:rPr>
          <w:rFonts w:ascii="Lato Regular" w:hAnsi="Lato Regular"/>
          <w:sz w:val="22"/>
          <w:szCs w:val="22"/>
        </w:rPr>
        <w:fldChar w:fldCharType="separate"/>
      </w:r>
      <w:r w:rsidRPr="008F5F68">
        <w:rPr>
          <w:rStyle w:val="Hyperlink"/>
          <w:rFonts w:ascii="Lato Regular" w:hAnsi="Lato Regular"/>
          <w:color w:val="auto"/>
          <w:sz w:val="22"/>
          <w:szCs w:val="22"/>
          <w:bdr w:val="none" w:sz="0" w:space="0" w:color="auto" w:frame="1"/>
        </w:rPr>
        <w:t>The Iraqi Kurdish ‘winner’ of the current crisis haven’t won quite yet</w:t>
      </w:r>
      <w:r w:rsidRPr="008F5F68">
        <w:rPr>
          <w:rFonts w:ascii="Lato Regular" w:hAnsi="Lato Regular"/>
          <w:sz w:val="22"/>
          <w:szCs w:val="22"/>
        </w:rPr>
        <w:fldChar w:fldCharType="end"/>
      </w:r>
      <w:r w:rsidRPr="008F5F68">
        <w:rPr>
          <w:rFonts w:ascii="Lato Regular" w:hAnsi="Lato Regular"/>
          <w:sz w:val="22"/>
          <w:szCs w:val="22"/>
        </w:rPr>
        <w:t>”</w:t>
      </w:r>
      <w:r w:rsidRPr="008F5F68">
        <w:rPr>
          <w:rFonts w:ascii="Lato Regular" w:hAnsi="Lato Regular"/>
          <w:sz w:val="22"/>
          <w:szCs w:val="22"/>
        </w:rPr>
        <w:t xml:space="preserve"> – </w:t>
      </w:r>
      <w:proofErr w:type="spellStart"/>
      <w:r w:rsidRPr="008F5F68">
        <w:rPr>
          <w:rFonts w:ascii="Lato Regular" w:hAnsi="Lato Regular"/>
          <w:i/>
          <w:sz w:val="22"/>
          <w:szCs w:val="22"/>
        </w:rPr>
        <w:t>Niqash</w:t>
      </w:r>
      <w:proofErr w:type="spellEnd"/>
      <w:r w:rsidRPr="008F5F68">
        <w:rPr>
          <w:rFonts w:ascii="Lato Regular" w:hAnsi="Lato Regular"/>
          <w:sz w:val="22"/>
          <w:szCs w:val="22"/>
        </w:rPr>
        <w:t>, June 17, 2014</w:t>
      </w:r>
    </w:p>
    <w:p w14:paraId="26A9D9CF" w14:textId="77777777" w:rsidR="008F5F68" w:rsidRPr="008F5F68" w:rsidRDefault="008F5F68" w:rsidP="008F5F68">
      <w:pPr>
        <w:pStyle w:val="NormalWeb"/>
        <w:shd w:val="clear" w:color="auto" w:fill="FFFFFF"/>
        <w:spacing w:before="0" w:beforeAutospacing="0" w:after="0" w:afterAutospacing="0"/>
        <w:ind w:left="720" w:hanging="720"/>
        <w:textAlignment w:val="baseline"/>
        <w:rPr>
          <w:rFonts w:ascii="Lato Regular" w:hAnsi="Lato Regular"/>
          <w:sz w:val="22"/>
          <w:szCs w:val="22"/>
        </w:rPr>
      </w:pPr>
      <w:r w:rsidRPr="008F5F68">
        <w:rPr>
          <w:rFonts w:ascii="Lato Regular" w:hAnsi="Lato Regular"/>
          <w:sz w:val="22"/>
          <w:szCs w:val="22"/>
        </w:rPr>
        <w:t>“</w:t>
      </w:r>
      <w:r w:rsidRPr="008F5F68">
        <w:rPr>
          <w:rFonts w:ascii="Lato Regular" w:hAnsi="Lato Regular"/>
          <w:sz w:val="22"/>
          <w:szCs w:val="22"/>
        </w:rPr>
        <w:fldChar w:fldCharType="begin"/>
      </w:r>
      <w:r w:rsidRPr="008F5F68">
        <w:rPr>
          <w:rFonts w:ascii="Lato Regular" w:hAnsi="Lato Regular"/>
          <w:sz w:val="22"/>
          <w:szCs w:val="22"/>
        </w:rPr>
        <w:instrText xml:space="preserve"> HYPERLINK "http://www.niqash.org/articles/?id=3452" \t "_blank" </w:instrText>
      </w:r>
      <w:r w:rsidRPr="008F5F68">
        <w:rPr>
          <w:rFonts w:ascii="Lato Regular" w:hAnsi="Lato Regular"/>
          <w:sz w:val="22"/>
          <w:szCs w:val="22"/>
        </w:rPr>
      </w:r>
      <w:r w:rsidRPr="008F5F68">
        <w:rPr>
          <w:rFonts w:ascii="Lato Regular" w:hAnsi="Lato Regular"/>
          <w:sz w:val="22"/>
          <w:szCs w:val="22"/>
        </w:rPr>
        <w:fldChar w:fldCharType="separate"/>
      </w:r>
      <w:r w:rsidRPr="008F5F68">
        <w:rPr>
          <w:rStyle w:val="Hyperlink"/>
          <w:rFonts w:ascii="Lato Regular" w:hAnsi="Lato Regular"/>
          <w:color w:val="auto"/>
          <w:sz w:val="22"/>
          <w:szCs w:val="22"/>
          <w:bdr w:val="none" w:sz="0" w:space="0" w:color="auto" w:frame="1"/>
        </w:rPr>
        <w:t>The solution to Iraq’s political problems? Education</w:t>
      </w:r>
      <w:r w:rsidRPr="008F5F68">
        <w:rPr>
          <w:rFonts w:ascii="Lato Regular" w:hAnsi="Lato Regular"/>
          <w:sz w:val="22"/>
          <w:szCs w:val="22"/>
        </w:rPr>
        <w:fldChar w:fldCharType="end"/>
      </w:r>
      <w:r w:rsidRPr="008F5F68">
        <w:rPr>
          <w:rFonts w:ascii="Lato Regular" w:hAnsi="Lato Regular"/>
          <w:sz w:val="22"/>
          <w:szCs w:val="22"/>
        </w:rPr>
        <w:t>”</w:t>
      </w:r>
      <w:r w:rsidRPr="008F5F68">
        <w:rPr>
          <w:rFonts w:ascii="Lato Regular" w:hAnsi="Lato Regular"/>
          <w:sz w:val="22"/>
          <w:szCs w:val="22"/>
        </w:rPr>
        <w:t xml:space="preserve"> – </w:t>
      </w:r>
      <w:proofErr w:type="spellStart"/>
      <w:r w:rsidRPr="008F5F68">
        <w:rPr>
          <w:rFonts w:ascii="Lato Regular" w:hAnsi="Lato Regular"/>
          <w:i/>
          <w:sz w:val="22"/>
          <w:szCs w:val="22"/>
        </w:rPr>
        <w:t>Niqash</w:t>
      </w:r>
      <w:proofErr w:type="spellEnd"/>
      <w:r w:rsidRPr="008F5F68">
        <w:rPr>
          <w:rFonts w:ascii="Lato Regular" w:hAnsi="Lato Regular"/>
          <w:sz w:val="22"/>
          <w:szCs w:val="22"/>
        </w:rPr>
        <w:t>, June 5, 2017</w:t>
      </w:r>
    </w:p>
    <w:p w14:paraId="5D159863" w14:textId="77777777" w:rsidR="008F5F68" w:rsidRPr="008F5F68" w:rsidRDefault="008F5F68" w:rsidP="008F5F68">
      <w:pPr>
        <w:pStyle w:val="NormalWeb"/>
        <w:shd w:val="clear" w:color="auto" w:fill="FFFFFF"/>
        <w:spacing w:before="0" w:beforeAutospacing="0" w:after="0" w:afterAutospacing="0"/>
        <w:ind w:left="720" w:hanging="720"/>
        <w:textAlignment w:val="baseline"/>
        <w:rPr>
          <w:rFonts w:ascii="Lato Regular" w:hAnsi="Lato Regular"/>
          <w:sz w:val="22"/>
          <w:szCs w:val="22"/>
        </w:rPr>
      </w:pPr>
      <w:r w:rsidRPr="008F5F68">
        <w:rPr>
          <w:rFonts w:ascii="Lato Regular" w:hAnsi="Lato Regular"/>
          <w:sz w:val="22"/>
          <w:szCs w:val="22"/>
        </w:rPr>
        <w:t>“</w:t>
      </w:r>
      <w:r w:rsidRPr="008F5F68">
        <w:rPr>
          <w:rFonts w:ascii="Lato Regular" w:hAnsi="Lato Regular"/>
          <w:sz w:val="22"/>
          <w:szCs w:val="22"/>
        </w:rPr>
        <w:fldChar w:fldCharType="begin"/>
      </w:r>
      <w:r w:rsidRPr="008F5F68">
        <w:rPr>
          <w:rFonts w:ascii="Lato Regular" w:hAnsi="Lato Regular"/>
          <w:sz w:val="22"/>
          <w:szCs w:val="22"/>
        </w:rPr>
        <w:instrText xml:space="preserve"> HYPERLINK "http://new-middle-east.blogspot.com.tr/2014/05/reconciliation-through-education-in-iraq.html" \t "_blank" </w:instrText>
      </w:r>
      <w:r w:rsidRPr="008F5F68">
        <w:rPr>
          <w:rFonts w:ascii="Lato Regular" w:hAnsi="Lato Regular"/>
          <w:sz w:val="22"/>
          <w:szCs w:val="22"/>
        </w:rPr>
      </w:r>
      <w:r w:rsidRPr="008F5F68">
        <w:rPr>
          <w:rFonts w:ascii="Lato Regular" w:hAnsi="Lato Regular"/>
          <w:sz w:val="22"/>
          <w:szCs w:val="22"/>
        </w:rPr>
        <w:fldChar w:fldCharType="separate"/>
      </w:r>
      <w:r w:rsidRPr="008F5F68">
        <w:rPr>
          <w:rStyle w:val="Hyperlink"/>
          <w:rFonts w:ascii="Lato Regular" w:hAnsi="Lato Regular"/>
          <w:color w:val="auto"/>
          <w:sz w:val="22"/>
          <w:szCs w:val="22"/>
          <w:bdr w:val="none" w:sz="0" w:space="0" w:color="auto" w:frame="1"/>
        </w:rPr>
        <w:t>Reconciliation Through Education in Iraq</w:t>
      </w:r>
      <w:r w:rsidRPr="008F5F68">
        <w:rPr>
          <w:rFonts w:ascii="Lato Regular" w:hAnsi="Lato Regular"/>
          <w:sz w:val="22"/>
          <w:szCs w:val="22"/>
        </w:rPr>
        <w:fldChar w:fldCharType="end"/>
      </w:r>
      <w:r w:rsidRPr="008F5F68">
        <w:rPr>
          <w:rFonts w:ascii="Lato Regular" w:hAnsi="Lato Regular"/>
          <w:sz w:val="22"/>
          <w:szCs w:val="22"/>
        </w:rPr>
        <w:t>” </w:t>
      </w:r>
      <w:r w:rsidRPr="008F5F68">
        <w:rPr>
          <w:rFonts w:ascii="Lato Regular" w:hAnsi="Lato Regular"/>
          <w:sz w:val="22"/>
          <w:szCs w:val="22"/>
        </w:rPr>
        <w:t xml:space="preserve">– </w:t>
      </w:r>
      <w:r w:rsidRPr="008F5F68">
        <w:rPr>
          <w:rFonts w:ascii="Lato Regular" w:hAnsi="Lato Regular"/>
          <w:i/>
          <w:sz w:val="22"/>
          <w:szCs w:val="22"/>
        </w:rPr>
        <w:t>The New Middle East</w:t>
      </w:r>
      <w:r w:rsidRPr="008F5F68">
        <w:rPr>
          <w:rFonts w:ascii="Lato Regular" w:hAnsi="Lato Regular"/>
          <w:sz w:val="22"/>
          <w:szCs w:val="22"/>
        </w:rPr>
        <w:t>, May 23, 2017</w:t>
      </w:r>
    </w:p>
    <w:p w14:paraId="20840507" w14:textId="77777777" w:rsidR="008F5F68" w:rsidRPr="008F5F68" w:rsidRDefault="008F5F68" w:rsidP="008F5F68">
      <w:pPr>
        <w:pStyle w:val="NormalWeb"/>
        <w:shd w:val="clear" w:color="auto" w:fill="FFFFFF"/>
        <w:spacing w:before="0" w:beforeAutospacing="0" w:after="0" w:afterAutospacing="0"/>
        <w:ind w:left="720" w:hanging="720"/>
        <w:textAlignment w:val="baseline"/>
        <w:rPr>
          <w:rFonts w:ascii="Lato Regular" w:hAnsi="Lato Regular"/>
          <w:sz w:val="22"/>
          <w:szCs w:val="22"/>
        </w:rPr>
      </w:pPr>
      <w:r w:rsidRPr="008F5F68">
        <w:rPr>
          <w:rFonts w:ascii="Lato Regular" w:hAnsi="Lato Regular"/>
          <w:sz w:val="22"/>
          <w:szCs w:val="22"/>
        </w:rPr>
        <w:t>“</w:t>
      </w:r>
      <w:r w:rsidRPr="008F5F68">
        <w:rPr>
          <w:rFonts w:ascii="Lato Regular" w:hAnsi="Lato Regular"/>
          <w:sz w:val="22"/>
          <w:szCs w:val="22"/>
        </w:rPr>
        <w:fldChar w:fldCharType="begin"/>
      </w:r>
      <w:r w:rsidRPr="008F5F68">
        <w:rPr>
          <w:rFonts w:ascii="Lato Regular" w:hAnsi="Lato Regular"/>
          <w:sz w:val="22"/>
          <w:szCs w:val="22"/>
        </w:rPr>
        <w:instrText xml:space="preserve"> HYPERLINK "http://www.niqash.org/articles/?id=3437" \t "_blank" </w:instrText>
      </w:r>
      <w:r w:rsidRPr="008F5F68">
        <w:rPr>
          <w:rFonts w:ascii="Lato Regular" w:hAnsi="Lato Regular"/>
          <w:sz w:val="22"/>
          <w:szCs w:val="22"/>
        </w:rPr>
      </w:r>
      <w:r w:rsidRPr="008F5F68">
        <w:rPr>
          <w:rFonts w:ascii="Lato Regular" w:hAnsi="Lato Regular"/>
          <w:sz w:val="22"/>
          <w:szCs w:val="22"/>
        </w:rPr>
        <w:fldChar w:fldCharType="separate"/>
      </w:r>
      <w:r w:rsidRPr="008F5F68">
        <w:rPr>
          <w:rStyle w:val="Hyperlink"/>
          <w:rFonts w:ascii="Lato Regular" w:hAnsi="Lato Regular"/>
          <w:color w:val="auto"/>
          <w:sz w:val="22"/>
          <w:szCs w:val="22"/>
          <w:bdr w:val="none" w:sz="0" w:space="0" w:color="auto" w:frame="1"/>
        </w:rPr>
        <w:t>Election Day conspiracy theories</w:t>
      </w:r>
      <w:r w:rsidRPr="008F5F68">
        <w:rPr>
          <w:rFonts w:ascii="Lato Regular" w:hAnsi="Lato Regular"/>
          <w:sz w:val="22"/>
          <w:szCs w:val="22"/>
        </w:rPr>
        <w:fldChar w:fldCharType="end"/>
      </w:r>
      <w:r w:rsidRPr="008F5F68">
        <w:rPr>
          <w:rFonts w:ascii="Lato Regular" w:hAnsi="Lato Regular"/>
          <w:sz w:val="22"/>
          <w:szCs w:val="22"/>
        </w:rPr>
        <w:t>” </w:t>
      </w:r>
      <w:r w:rsidRPr="008F5F68">
        <w:rPr>
          <w:rFonts w:ascii="Lato Regular" w:hAnsi="Lato Regular"/>
          <w:sz w:val="22"/>
          <w:szCs w:val="22"/>
        </w:rPr>
        <w:t xml:space="preserve">– </w:t>
      </w:r>
      <w:proofErr w:type="spellStart"/>
      <w:r w:rsidRPr="008F5F68">
        <w:rPr>
          <w:rFonts w:ascii="Lato Regular" w:hAnsi="Lato Regular"/>
          <w:i/>
          <w:sz w:val="22"/>
          <w:szCs w:val="22"/>
        </w:rPr>
        <w:t>Niqash</w:t>
      </w:r>
      <w:proofErr w:type="spellEnd"/>
      <w:r w:rsidRPr="008F5F68">
        <w:rPr>
          <w:rFonts w:ascii="Lato Regular" w:hAnsi="Lato Regular"/>
          <w:sz w:val="22"/>
          <w:szCs w:val="22"/>
        </w:rPr>
        <w:t>, May 8, 2017</w:t>
      </w:r>
    </w:p>
    <w:p w14:paraId="03C1A913" w14:textId="77777777" w:rsidR="008F5F68" w:rsidRPr="008F5F68" w:rsidRDefault="008F5F68" w:rsidP="008F5F68">
      <w:pPr>
        <w:pStyle w:val="NormalWeb"/>
        <w:shd w:val="clear" w:color="auto" w:fill="FFFFFF"/>
        <w:spacing w:before="0" w:beforeAutospacing="0" w:after="0" w:afterAutospacing="0"/>
        <w:ind w:left="720" w:hanging="720"/>
        <w:textAlignment w:val="baseline"/>
        <w:rPr>
          <w:rFonts w:ascii="Lato Regular" w:hAnsi="Lato Regular"/>
          <w:sz w:val="22"/>
          <w:szCs w:val="22"/>
        </w:rPr>
      </w:pPr>
      <w:r w:rsidRPr="008F5F68">
        <w:rPr>
          <w:rFonts w:ascii="Lato Regular" w:hAnsi="Lato Regular"/>
          <w:sz w:val="22"/>
          <w:szCs w:val="22"/>
        </w:rPr>
        <w:t>“</w:t>
      </w:r>
      <w:r w:rsidRPr="008F5F68">
        <w:rPr>
          <w:rFonts w:ascii="Lato Regular" w:hAnsi="Lato Regular"/>
          <w:sz w:val="22"/>
          <w:szCs w:val="22"/>
        </w:rPr>
        <w:fldChar w:fldCharType="begin"/>
      </w:r>
      <w:r w:rsidRPr="008F5F68">
        <w:rPr>
          <w:rFonts w:ascii="Lato Regular" w:hAnsi="Lato Regular"/>
          <w:sz w:val="22"/>
          <w:szCs w:val="22"/>
        </w:rPr>
        <w:instrText xml:space="preserve"> HYPERLINK "http://www.iraqoilreport.com/politics/national-politics/elections-unleash-political-flux-kurdistan-12149/" \t "_blank" </w:instrText>
      </w:r>
      <w:r w:rsidRPr="008F5F68">
        <w:rPr>
          <w:rFonts w:ascii="Lato Regular" w:hAnsi="Lato Regular"/>
          <w:sz w:val="22"/>
          <w:szCs w:val="22"/>
        </w:rPr>
      </w:r>
      <w:r w:rsidRPr="008F5F68">
        <w:rPr>
          <w:rFonts w:ascii="Lato Regular" w:hAnsi="Lato Regular"/>
          <w:sz w:val="22"/>
          <w:szCs w:val="22"/>
        </w:rPr>
        <w:fldChar w:fldCharType="separate"/>
      </w:r>
      <w:r w:rsidRPr="008F5F68">
        <w:rPr>
          <w:rStyle w:val="Hyperlink"/>
          <w:rFonts w:ascii="Lato Regular" w:hAnsi="Lato Regular"/>
          <w:color w:val="auto"/>
          <w:sz w:val="22"/>
          <w:szCs w:val="22"/>
          <w:bdr w:val="none" w:sz="0" w:space="0" w:color="auto" w:frame="1"/>
        </w:rPr>
        <w:t>Elections unleash political flux in Kurdistan</w:t>
      </w:r>
      <w:r w:rsidRPr="008F5F68">
        <w:rPr>
          <w:rFonts w:ascii="Lato Regular" w:hAnsi="Lato Regular"/>
          <w:sz w:val="22"/>
          <w:szCs w:val="22"/>
        </w:rPr>
        <w:fldChar w:fldCharType="end"/>
      </w:r>
      <w:r w:rsidRPr="008F5F68">
        <w:rPr>
          <w:rFonts w:ascii="Lato Regular" w:hAnsi="Lato Regular"/>
          <w:sz w:val="22"/>
          <w:szCs w:val="22"/>
        </w:rPr>
        <w:t>”</w:t>
      </w:r>
      <w:r w:rsidRPr="008F5F68">
        <w:rPr>
          <w:rFonts w:ascii="Lato Regular" w:hAnsi="Lato Regular"/>
          <w:sz w:val="22"/>
          <w:szCs w:val="22"/>
        </w:rPr>
        <w:t xml:space="preserve"> – </w:t>
      </w:r>
      <w:r w:rsidRPr="008F5F68">
        <w:rPr>
          <w:rFonts w:ascii="Lato Regular" w:hAnsi="Lato Regular"/>
          <w:i/>
          <w:sz w:val="22"/>
          <w:szCs w:val="22"/>
        </w:rPr>
        <w:t>Iraq Oil Report</w:t>
      </w:r>
      <w:r w:rsidRPr="008F5F68">
        <w:rPr>
          <w:rFonts w:ascii="Lato Regular" w:hAnsi="Lato Regular"/>
          <w:sz w:val="22"/>
          <w:szCs w:val="22"/>
        </w:rPr>
        <w:t>, April 29, 2014</w:t>
      </w:r>
    </w:p>
    <w:p w14:paraId="377FF4FA" w14:textId="77777777" w:rsidR="008F5F68" w:rsidRPr="008F5F68" w:rsidRDefault="008F5F68" w:rsidP="008F5F68">
      <w:pPr>
        <w:pStyle w:val="NormalWeb"/>
        <w:shd w:val="clear" w:color="auto" w:fill="FFFFFF"/>
        <w:spacing w:before="0" w:beforeAutospacing="0" w:after="0" w:afterAutospacing="0"/>
        <w:ind w:left="720" w:hanging="720"/>
        <w:textAlignment w:val="baseline"/>
        <w:rPr>
          <w:rFonts w:ascii="Lato Regular" w:hAnsi="Lato Regular"/>
          <w:sz w:val="22"/>
          <w:szCs w:val="22"/>
        </w:rPr>
      </w:pPr>
      <w:r w:rsidRPr="008F5F68">
        <w:rPr>
          <w:rFonts w:ascii="Lato Regular" w:hAnsi="Lato Regular"/>
          <w:sz w:val="22"/>
          <w:szCs w:val="22"/>
        </w:rPr>
        <w:t>“</w:t>
      </w:r>
      <w:r w:rsidRPr="008F5F68">
        <w:rPr>
          <w:rFonts w:ascii="Lato Regular" w:hAnsi="Lato Regular"/>
          <w:sz w:val="22"/>
          <w:szCs w:val="22"/>
        </w:rPr>
        <w:fldChar w:fldCharType="begin"/>
      </w:r>
      <w:r w:rsidRPr="008F5F68">
        <w:rPr>
          <w:rFonts w:ascii="Lato Regular" w:hAnsi="Lato Regular"/>
          <w:sz w:val="22"/>
          <w:szCs w:val="22"/>
        </w:rPr>
        <w:instrText xml:space="preserve"> HYPERLINK "http://www.iraqoilreport.com/beyond-the-headlines/protesters-disputed-area-decry-security-failures-12138/" \t "_blank" </w:instrText>
      </w:r>
      <w:r w:rsidRPr="008F5F68">
        <w:rPr>
          <w:rFonts w:ascii="Lato Regular" w:hAnsi="Lato Regular"/>
          <w:sz w:val="22"/>
          <w:szCs w:val="22"/>
        </w:rPr>
      </w:r>
      <w:r w:rsidRPr="008F5F68">
        <w:rPr>
          <w:rFonts w:ascii="Lato Regular" w:hAnsi="Lato Regular"/>
          <w:sz w:val="22"/>
          <w:szCs w:val="22"/>
        </w:rPr>
        <w:fldChar w:fldCharType="separate"/>
      </w:r>
      <w:r w:rsidRPr="008F5F68">
        <w:rPr>
          <w:rStyle w:val="Hyperlink"/>
          <w:rFonts w:ascii="Lato Regular" w:hAnsi="Lato Regular"/>
          <w:color w:val="auto"/>
          <w:sz w:val="22"/>
          <w:szCs w:val="22"/>
          <w:bdr w:val="none" w:sz="0" w:space="0" w:color="auto" w:frame="1"/>
        </w:rPr>
        <w:t>Protestors in disputed area decry security failures</w:t>
      </w:r>
      <w:r w:rsidRPr="008F5F68">
        <w:rPr>
          <w:rFonts w:ascii="Lato Regular" w:hAnsi="Lato Regular"/>
          <w:sz w:val="22"/>
          <w:szCs w:val="22"/>
        </w:rPr>
        <w:fldChar w:fldCharType="end"/>
      </w:r>
      <w:r w:rsidRPr="008F5F68">
        <w:rPr>
          <w:rFonts w:ascii="Lato Regular" w:hAnsi="Lato Regular"/>
          <w:sz w:val="22"/>
          <w:szCs w:val="22"/>
        </w:rPr>
        <w:t xml:space="preserve">” – </w:t>
      </w:r>
      <w:r w:rsidRPr="008F5F68">
        <w:rPr>
          <w:rFonts w:ascii="Lato Regular" w:hAnsi="Lato Regular"/>
          <w:i/>
          <w:sz w:val="22"/>
          <w:szCs w:val="22"/>
        </w:rPr>
        <w:t>Iraq Oil Report</w:t>
      </w:r>
      <w:r w:rsidRPr="008F5F68">
        <w:rPr>
          <w:rFonts w:ascii="Lato Regular" w:hAnsi="Lato Regular"/>
          <w:sz w:val="22"/>
          <w:szCs w:val="22"/>
        </w:rPr>
        <w:t>, April 29, 2014</w:t>
      </w:r>
    </w:p>
    <w:p w14:paraId="42E5E1B4" w14:textId="77777777" w:rsidR="008F5F68" w:rsidRPr="008F5F68" w:rsidRDefault="008F5F68" w:rsidP="008F5F68">
      <w:pPr>
        <w:pStyle w:val="NormalWeb"/>
        <w:shd w:val="clear" w:color="auto" w:fill="FFFFFF"/>
        <w:spacing w:before="0" w:beforeAutospacing="0" w:after="0" w:afterAutospacing="0"/>
        <w:ind w:left="720" w:hanging="720"/>
        <w:textAlignment w:val="baseline"/>
        <w:rPr>
          <w:rFonts w:ascii="Lato Regular" w:hAnsi="Lato Regular"/>
          <w:sz w:val="22"/>
          <w:szCs w:val="22"/>
        </w:rPr>
      </w:pPr>
      <w:r w:rsidRPr="008F5F68">
        <w:rPr>
          <w:rFonts w:ascii="Lato Regular" w:hAnsi="Lato Regular"/>
          <w:sz w:val="22"/>
          <w:szCs w:val="22"/>
        </w:rPr>
        <w:t>“</w:t>
      </w:r>
      <w:r w:rsidRPr="008F5F68">
        <w:rPr>
          <w:rFonts w:ascii="Lato Regular" w:hAnsi="Lato Regular"/>
          <w:sz w:val="22"/>
          <w:szCs w:val="22"/>
        </w:rPr>
        <w:fldChar w:fldCharType="begin"/>
      </w:r>
      <w:r w:rsidRPr="008F5F68">
        <w:rPr>
          <w:rFonts w:ascii="Lato Regular" w:hAnsi="Lato Regular"/>
          <w:sz w:val="22"/>
          <w:szCs w:val="22"/>
        </w:rPr>
        <w:instrText xml:space="preserve"> HYPERLINK "http://www.iraqoilreport.com/beyond-the-headlines/suicide-bombing-penetrates-krg-security-cordon-12137/" \t "_blank" </w:instrText>
      </w:r>
      <w:r w:rsidRPr="008F5F68">
        <w:rPr>
          <w:rFonts w:ascii="Lato Regular" w:hAnsi="Lato Regular"/>
          <w:sz w:val="22"/>
          <w:szCs w:val="22"/>
        </w:rPr>
      </w:r>
      <w:r w:rsidRPr="008F5F68">
        <w:rPr>
          <w:rFonts w:ascii="Lato Regular" w:hAnsi="Lato Regular"/>
          <w:sz w:val="22"/>
          <w:szCs w:val="22"/>
        </w:rPr>
        <w:fldChar w:fldCharType="separate"/>
      </w:r>
      <w:r w:rsidRPr="008F5F68">
        <w:rPr>
          <w:rStyle w:val="Hyperlink"/>
          <w:rFonts w:ascii="Lato Regular" w:hAnsi="Lato Regular"/>
          <w:color w:val="auto"/>
          <w:sz w:val="22"/>
          <w:szCs w:val="22"/>
          <w:bdr w:val="none" w:sz="0" w:space="0" w:color="auto" w:frame="1"/>
        </w:rPr>
        <w:t>Suicide bombing penetrates KRG security cordon</w:t>
      </w:r>
      <w:r w:rsidRPr="008F5F68">
        <w:rPr>
          <w:rFonts w:ascii="Lato Regular" w:hAnsi="Lato Regular"/>
          <w:sz w:val="22"/>
          <w:szCs w:val="22"/>
        </w:rPr>
        <w:fldChar w:fldCharType="end"/>
      </w:r>
      <w:r w:rsidRPr="008F5F68">
        <w:rPr>
          <w:rFonts w:ascii="Lato Regular" w:hAnsi="Lato Regular"/>
          <w:sz w:val="22"/>
          <w:szCs w:val="22"/>
        </w:rPr>
        <w:t>” </w:t>
      </w:r>
      <w:r w:rsidRPr="008F5F68">
        <w:rPr>
          <w:rFonts w:ascii="Lato Regular" w:hAnsi="Lato Regular"/>
          <w:sz w:val="22"/>
          <w:szCs w:val="22"/>
        </w:rPr>
        <w:t xml:space="preserve">- </w:t>
      </w:r>
      <w:r w:rsidRPr="008F5F68">
        <w:rPr>
          <w:rFonts w:ascii="Lato Regular" w:hAnsi="Lato Regular"/>
          <w:i/>
          <w:sz w:val="22"/>
          <w:szCs w:val="22"/>
        </w:rPr>
        <w:t xml:space="preserve">Iraq </w:t>
      </w:r>
      <w:r w:rsidRPr="008F5F68">
        <w:rPr>
          <w:rFonts w:ascii="Lato Regular" w:hAnsi="Lato Regular"/>
          <w:i/>
          <w:sz w:val="22"/>
          <w:szCs w:val="22"/>
        </w:rPr>
        <w:t>Oil Report</w:t>
      </w:r>
      <w:r w:rsidRPr="008F5F68">
        <w:rPr>
          <w:rFonts w:ascii="Lato Regular" w:hAnsi="Lato Regular"/>
          <w:sz w:val="22"/>
          <w:szCs w:val="22"/>
        </w:rPr>
        <w:t>, April 28</w:t>
      </w:r>
      <w:r w:rsidRPr="008F5F68">
        <w:rPr>
          <w:rFonts w:ascii="Lato Regular" w:hAnsi="Lato Regular"/>
          <w:sz w:val="22"/>
          <w:szCs w:val="22"/>
        </w:rPr>
        <w:t>, 2014</w:t>
      </w:r>
    </w:p>
    <w:p w14:paraId="081089CA" w14:textId="77777777" w:rsidR="008F5F68" w:rsidRPr="008F5F68" w:rsidRDefault="008F5F68" w:rsidP="008F5F68">
      <w:pPr>
        <w:pStyle w:val="NormalWeb"/>
        <w:shd w:val="clear" w:color="auto" w:fill="FFFFFF"/>
        <w:spacing w:before="0" w:beforeAutospacing="0" w:after="0" w:afterAutospacing="0"/>
        <w:ind w:left="720" w:hanging="720"/>
        <w:textAlignment w:val="baseline"/>
        <w:rPr>
          <w:rFonts w:ascii="Lato Regular" w:hAnsi="Lato Regular"/>
          <w:sz w:val="22"/>
          <w:szCs w:val="22"/>
        </w:rPr>
      </w:pPr>
      <w:r w:rsidRPr="008F5F68">
        <w:rPr>
          <w:rFonts w:ascii="Lato Regular" w:hAnsi="Lato Regular"/>
          <w:sz w:val="22"/>
          <w:szCs w:val="22"/>
        </w:rPr>
        <w:t>“</w:t>
      </w:r>
      <w:r w:rsidRPr="008F5F68">
        <w:rPr>
          <w:rFonts w:ascii="Lato Regular" w:hAnsi="Lato Regular"/>
          <w:sz w:val="22"/>
          <w:szCs w:val="22"/>
        </w:rPr>
        <w:fldChar w:fldCharType="begin"/>
      </w:r>
      <w:r w:rsidRPr="008F5F68">
        <w:rPr>
          <w:rFonts w:ascii="Lato Regular" w:hAnsi="Lato Regular"/>
          <w:sz w:val="22"/>
          <w:szCs w:val="22"/>
        </w:rPr>
        <w:instrText xml:space="preserve"> HYPERLINK "http://www.niqash.org/articles/?id=3216" \t "_blank" </w:instrText>
      </w:r>
      <w:r w:rsidRPr="008F5F68">
        <w:rPr>
          <w:rFonts w:ascii="Lato Regular" w:hAnsi="Lato Regular"/>
          <w:sz w:val="22"/>
          <w:szCs w:val="22"/>
        </w:rPr>
      </w:r>
      <w:r w:rsidRPr="008F5F68">
        <w:rPr>
          <w:rFonts w:ascii="Lato Regular" w:hAnsi="Lato Regular"/>
          <w:sz w:val="22"/>
          <w:szCs w:val="22"/>
        </w:rPr>
        <w:fldChar w:fldCharType="separate"/>
      </w:r>
      <w:proofErr w:type="spellStart"/>
      <w:r w:rsidRPr="008F5F68">
        <w:rPr>
          <w:rStyle w:val="Hyperlink"/>
          <w:rFonts w:ascii="Lato Regular" w:hAnsi="Lato Regular"/>
          <w:color w:val="auto"/>
          <w:sz w:val="22"/>
          <w:szCs w:val="22"/>
          <w:bdr w:val="none" w:sz="0" w:space="0" w:color="auto" w:frame="1"/>
        </w:rPr>
        <w:t>Ninawa</w:t>
      </w:r>
      <w:proofErr w:type="spellEnd"/>
      <w:r w:rsidRPr="008F5F68">
        <w:rPr>
          <w:rStyle w:val="Hyperlink"/>
          <w:rFonts w:ascii="Lato Regular" w:hAnsi="Lato Regular"/>
          <w:color w:val="auto"/>
          <w:sz w:val="22"/>
          <w:szCs w:val="22"/>
          <w:bdr w:val="none" w:sz="0" w:space="0" w:color="auto" w:frame="1"/>
        </w:rPr>
        <w:t xml:space="preserve"> Pre-election: Fake parties, fraud and other strong-arm tactics</w:t>
      </w:r>
      <w:r w:rsidRPr="008F5F68">
        <w:rPr>
          <w:rFonts w:ascii="Lato Regular" w:hAnsi="Lato Regular"/>
          <w:sz w:val="22"/>
          <w:szCs w:val="22"/>
        </w:rPr>
        <w:fldChar w:fldCharType="end"/>
      </w:r>
      <w:r w:rsidRPr="008F5F68">
        <w:rPr>
          <w:rFonts w:ascii="Lato Regular" w:hAnsi="Lato Regular"/>
          <w:sz w:val="22"/>
          <w:szCs w:val="22"/>
        </w:rPr>
        <w:t>”</w:t>
      </w:r>
      <w:r w:rsidRPr="008F5F68">
        <w:rPr>
          <w:rFonts w:ascii="Lato Regular" w:hAnsi="Lato Regular"/>
          <w:sz w:val="22"/>
          <w:szCs w:val="22"/>
        </w:rPr>
        <w:t xml:space="preserve"> – </w:t>
      </w:r>
      <w:proofErr w:type="spellStart"/>
      <w:r w:rsidRPr="008F5F68">
        <w:rPr>
          <w:rFonts w:ascii="Lato Regular" w:hAnsi="Lato Regular"/>
          <w:i/>
          <w:sz w:val="22"/>
          <w:szCs w:val="22"/>
        </w:rPr>
        <w:t>Niqash</w:t>
      </w:r>
      <w:proofErr w:type="spellEnd"/>
      <w:r w:rsidRPr="008F5F68">
        <w:rPr>
          <w:rFonts w:ascii="Lato Regular" w:hAnsi="Lato Regular"/>
          <w:sz w:val="22"/>
          <w:szCs w:val="22"/>
        </w:rPr>
        <w:t>, May 9, 2014</w:t>
      </w:r>
    </w:p>
    <w:p w14:paraId="7D82C439" w14:textId="77777777" w:rsidR="008F5F68" w:rsidRPr="008F5F68" w:rsidRDefault="008F5F68" w:rsidP="008F5F68">
      <w:pPr>
        <w:pStyle w:val="NormalWeb"/>
        <w:shd w:val="clear" w:color="auto" w:fill="FFFFFF"/>
        <w:spacing w:before="0" w:beforeAutospacing="0" w:after="0" w:afterAutospacing="0"/>
        <w:ind w:left="720" w:hanging="720"/>
        <w:textAlignment w:val="baseline"/>
        <w:rPr>
          <w:rFonts w:ascii="Lato Regular" w:hAnsi="Lato Regular"/>
          <w:sz w:val="22"/>
          <w:szCs w:val="22"/>
        </w:rPr>
      </w:pPr>
      <w:r w:rsidRPr="008F5F68">
        <w:rPr>
          <w:rFonts w:ascii="Lato Regular" w:hAnsi="Lato Regular"/>
          <w:sz w:val="22"/>
          <w:szCs w:val="22"/>
        </w:rPr>
        <w:t>“</w:t>
      </w:r>
      <w:r w:rsidRPr="008F5F68">
        <w:rPr>
          <w:rFonts w:ascii="Lato Regular" w:hAnsi="Lato Regular"/>
          <w:sz w:val="22"/>
          <w:szCs w:val="22"/>
        </w:rPr>
        <w:fldChar w:fldCharType="begin"/>
      </w:r>
      <w:r w:rsidRPr="008F5F68">
        <w:rPr>
          <w:rFonts w:ascii="Lato Regular" w:hAnsi="Lato Regular"/>
          <w:sz w:val="22"/>
          <w:szCs w:val="22"/>
        </w:rPr>
        <w:instrText xml:space="preserve"> HYPERLINK "http://www.niqash.org/articles/?id=3204" \t "_blank" </w:instrText>
      </w:r>
      <w:r w:rsidRPr="008F5F68">
        <w:rPr>
          <w:rFonts w:ascii="Lato Regular" w:hAnsi="Lato Regular"/>
          <w:sz w:val="22"/>
          <w:szCs w:val="22"/>
        </w:rPr>
      </w:r>
      <w:r w:rsidRPr="008F5F68">
        <w:rPr>
          <w:rFonts w:ascii="Lato Regular" w:hAnsi="Lato Regular"/>
          <w:sz w:val="22"/>
          <w:szCs w:val="22"/>
        </w:rPr>
        <w:fldChar w:fldCharType="separate"/>
      </w:r>
      <w:r w:rsidRPr="008F5F68">
        <w:rPr>
          <w:rStyle w:val="Hyperlink"/>
          <w:rFonts w:ascii="Lato Regular" w:hAnsi="Lato Regular"/>
          <w:color w:val="auto"/>
          <w:sz w:val="22"/>
          <w:szCs w:val="22"/>
          <w:bdr w:val="none" w:sz="0" w:space="0" w:color="auto" w:frame="1"/>
        </w:rPr>
        <w:t>Power, money, influence, God: Which will Iraqi voters choose?</w:t>
      </w:r>
      <w:r w:rsidRPr="008F5F68">
        <w:rPr>
          <w:rFonts w:ascii="Lato Regular" w:hAnsi="Lato Regular"/>
          <w:sz w:val="22"/>
          <w:szCs w:val="22"/>
        </w:rPr>
        <w:fldChar w:fldCharType="end"/>
      </w:r>
      <w:r w:rsidRPr="008F5F68">
        <w:rPr>
          <w:rFonts w:ascii="Lato Regular" w:hAnsi="Lato Regular"/>
          <w:sz w:val="22"/>
          <w:szCs w:val="22"/>
        </w:rPr>
        <w:t>”</w:t>
      </w:r>
      <w:r w:rsidRPr="008F5F68">
        <w:rPr>
          <w:rFonts w:ascii="Lato Regular" w:hAnsi="Lato Regular"/>
          <w:sz w:val="22"/>
          <w:szCs w:val="22"/>
        </w:rPr>
        <w:t xml:space="preserve"> – </w:t>
      </w:r>
      <w:proofErr w:type="spellStart"/>
      <w:r w:rsidRPr="008F5F68">
        <w:rPr>
          <w:rFonts w:ascii="Lato Regular" w:hAnsi="Lato Regular"/>
          <w:i/>
          <w:sz w:val="22"/>
          <w:szCs w:val="22"/>
        </w:rPr>
        <w:t>Niqash</w:t>
      </w:r>
      <w:proofErr w:type="spellEnd"/>
      <w:r w:rsidRPr="008F5F68">
        <w:rPr>
          <w:rFonts w:ascii="Lato Regular" w:hAnsi="Lato Regular"/>
          <w:sz w:val="22"/>
          <w:szCs w:val="22"/>
        </w:rPr>
        <w:t>, April 18, 2014</w:t>
      </w:r>
    </w:p>
    <w:p w14:paraId="1CAEC79A" w14:textId="77777777" w:rsidR="008F5F68" w:rsidRPr="008F5F68" w:rsidRDefault="008F5F68" w:rsidP="008F5F68">
      <w:pPr>
        <w:pStyle w:val="NormalWeb"/>
        <w:shd w:val="clear" w:color="auto" w:fill="FFFFFF"/>
        <w:spacing w:before="0" w:beforeAutospacing="0" w:after="0" w:afterAutospacing="0"/>
        <w:ind w:left="720" w:hanging="720"/>
        <w:textAlignment w:val="baseline"/>
        <w:rPr>
          <w:rFonts w:ascii="Lato Regular" w:hAnsi="Lato Regular"/>
          <w:sz w:val="22"/>
          <w:szCs w:val="22"/>
        </w:rPr>
      </w:pPr>
      <w:r w:rsidRPr="008F5F68">
        <w:rPr>
          <w:rFonts w:ascii="Lato Regular" w:hAnsi="Lato Regular"/>
          <w:sz w:val="22"/>
          <w:szCs w:val="22"/>
        </w:rPr>
        <w:fldChar w:fldCharType="begin"/>
      </w:r>
      <w:r w:rsidRPr="008F5F68">
        <w:rPr>
          <w:rFonts w:ascii="Lato Regular" w:hAnsi="Lato Regular"/>
          <w:sz w:val="22"/>
          <w:szCs w:val="22"/>
        </w:rPr>
        <w:instrText xml:space="preserve"> HYPERLINK "http://www.niqash.org/articles/?id=3166" \t "_blank" </w:instrText>
      </w:r>
      <w:r w:rsidRPr="008F5F68">
        <w:rPr>
          <w:rFonts w:ascii="Lato Regular" w:hAnsi="Lato Regular"/>
          <w:sz w:val="22"/>
          <w:szCs w:val="22"/>
        </w:rPr>
      </w:r>
      <w:r w:rsidRPr="008F5F68">
        <w:rPr>
          <w:rFonts w:ascii="Lato Regular" w:hAnsi="Lato Regular"/>
          <w:sz w:val="22"/>
          <w:szCs w:val="22"/>
        </w:rPr>
        <w:fldChar w:fldCharType="separate"/>
      </w:r>
      <w:r w:rsidRPr="008F5F68">
        <w:rPr>
          <w:rStyle w:val="Hyperlink"/>
          <w:rFonts w:ascii="Lato Regular" w:hAnsi="Lato Regular"/>
          <w:color w:val="auto"/>
          <w:sz w:val="22"/>
          <w:szCs w:val="22"/>
          <w:bdr w:val="none" w:sz="0" w:space="0" w:color="auto" w:frame="1"/>
        </w:rPr>
        <w:t xml:space="preserve">“Iraq al </w:t>
      </w:r>
      <w:proofErr w:type="spellStart"/>
      <w:r w:rsidRPr="008F5F68">
        <w:rPr>
          <w:rStyle w:val="Hyperlink"/>
          <w:rFonts w:ascii="Lato Regular" w:hAnsi="Lato Regular"/>
          <w:color w:val="auto"/>
          <w:sz w:val="22"/>
          <w:szCs w:val="22"/>
          <w:bdr w:val="none" w:sz="0" w:space="0" w:color="auto" w:frame="1"/>
        </w:rPr>
        <w:t>Msagher</w:t>
      </w:r>
      <w:proofErr w:type="spellEnd"/>
      <w:r w:rsidRPr="008F5F68">
        <w:rPr>
          <w:rStyle w:val="Hyperlink"/>
          <w:rFonts w:ascii="Lato Regular" w:hAnsi="Lato Regular"/>
          <w:color w:val="auto"/>
          <w:sz w:val="22"/>
          <w:szCs w:val="22"/>
          <w:bdr w:val="none" w:sz="0" w:space="0" w:color="auto" w:frame="1"/>
        </w:rPr>
        <w:t>: National politics challenge local peace in Bashiqa</w:t>
      </w:r>
      <w:r w:rsidRPr="008F5F68">
        <w:rPr>
          <w:rFonts w:ascii="Lato Regular" w:hAnsi="Lato Regular"/>
          <w:sz w:val="22"/>
          <w:szCs w:val="22"/>
        </w:rPr>
        <w:fldChar w:fldCharType="end"/>
      </w:r>
      <w:r w:rsidRPr="008F5F68">
        <w:rPr>
          <w:rFonts w:ascii="Lato Regular" w:hAnsi="Lato Regular"/>
          <w:sz w:val="22"/>
          <w:szCs w:val="22"/>
        </w:rPr>
        <w:t>”</w:t>
      </w:r>
      <w:r w:rsidRPr="008F5F68">
        <w:rPr>
          <w:rFonts w:ascii="Lato Regular" w:hAnsi="Lato Regular"/>
          <w:sz w:val="22"/>
          <w:szCs w:val="22"/>
        </w:rPr>
        <w:t xml:space="preserve"> </w:t>
      </w:r>
      <w:proofErr w:type="spellStart"/>
      <w:r w:rsidRPr="008F5F68">
        <w:rPr>
          <w:rFonts w:ascii="Lato Regular" w:hAnsi="Lato Regular"/>
          <w:i/>
          <w:sz w:val="22"/>
          <w:szCs w:val="22"/>
        </w:rPr>
        <w:t>Niqash</w:t>
      </w:r>
      <w:proofErr w:type="spellEnd"/>
      <w:r w:rsidRPr="008F5F68">
        <w:rPr>
          <w:rFonts w:ascii="Lato Regular" w:hAnsi="Lato Regular"/>
          <w:sz w:val="22"/>
          <w:szCs w:val="22"/>
        </w:rPr>
        <w:t>, December 6, 2012</w:t>
      </w:r>
    </w:p>
    <w:p w14:paraId="782C3363" w14:textId="77777777" w:rsidR="008F5F68" w:rsidRPr="008F5F68" w:rsidRDefault="008F5F68" w:rsidP="008F5F68">
      <w:pPr>
        <w:pStyle w:val="NormalWeb"/>
        <w:shd w:val="clear" w:color="auto" w:fill="FFFFFF"/>
        <w:spacing w:before="0" w:beforeAutospacing="0" w:after="0" w:afterAutospacing="0"/>
        <w:ind w:left="720" w:hanging="720"/>
        <w:textAlignment w:val="baseline"/>
        <w:rPr>
          <w:rFonts w:ascii="Lato Regular" w:hAnsi="Lato Regular"/>
          <w:sz w:val="22"/>
          <w:szCs w:val="22"/>
        </w:rPr>
      </w:pPr>
      <w:r w:rsidRPr="008F5F68">
        <w:rPr>
          <w:rFonts w:ascii="Lato Regular" w:hAnsi="Lato Regular"/>
          <w:sz w:val="22"/>
          <w:szCs w:val="22"/>
        </w:rPr>
        <w:t>“</w:t>
      </w:r>
      <w:r w:rsidRPr="008F5F68">
        <w:rPr>
          <w:rFonts w:ascii="Lato Regular" w:hAnsi="Lato Regular"/>
          <w:sz w:val="22"/>
          <w:szCs w:val="22"/>
        </w:rPr>
        <w:fldChar w:fldCharType="begin"/>
      </w:r>
      <w:r w:rsidRPr="008F5F68">
        <w:rPr>
          <w:rFonts w:ascii="Lato Regular" w:hAnsi="Lato Regular"/>
          <w:sz w:val="22"/>
          <w:szCs w:val="22"/>
        </w:rPr>
        <w:instrText xml:space="preserve"> HYPERLINK "http://www.opendemocracy.net/christine-m-van-den-toorn/kerbala-anthems-in-azadi-park" \t "_blank" </w:instrText>
      </w:r>
      <w:r w:rsidRPr="008F5F68">
        <w:rPr>
          <w:rFonts w:ascii="Lato Regular" w:hAnsi="Lato Regular"/>
          <w:sz w:val="22"/>
          <w:szCs w:val="22"/>
        </w:rPr>
      </w:r>
      <w:r w:rsidRPr="008F5F68">
        <w:rPr>
          <w:rFonts w:ascii="Lato Regular" w:hAnsi="Lato Regular"/>
          <w:sz w:val="22"/>
          <w:szCs w:val="22"/>
        </w:rPr>
        <w:fldChar w:fldCharType="separate"/>
      </w:r>
      <w:proofErr w:type="spellStart"/>
      <w:r w:rsidRPr="008F5F68">
        <w:rPr>
          <w:rStyle w:val="Hyperlink"/>
          <w:rFonts w:ascii="Lato Regular" w:hAnsi="Lato Regular"/>
          <w:color w:val="auto"/>
          <w:sz w:val="22"/>
          <w:szCs w:val="22"/>
          <w:bdr w:val="none" w:sz="0" w:space="0" w:color="auto" w:frame="1"/>
        </w:rPr>
        <w:t>Kerbala</w:t>
      </w:r>
      <w:proofErr w:type="spellEnd"/>
      <w:r w:rsidRPr="008F5F68">
        <w:rPr>
          <w:rStyle w:val="Hyperlink"/>
          <w:rFonts w:ascii="Lato Regular" w:hAnsi="Lato Regular"/>
          <w:color w:val="auto"/>
          <w:sz w:val="22"/>
          <w:szCs w:val="22"/>
          <w:bdr w:val="none" w:sz="0" w:space="0" w:color="auto" w:frame="1"/>
        </w:rPr>
        <w:t xml:space="preserve"> Anthems in </w:t>
      </w:r>
      <w:proofErr w:type="spellStart"/>
      <w:r w:rsidRPr="008F5F68">
        <w:rPr>
          <w:rStyle w:val="Hyperlink"/>
          <w:rFonts w:ascii="Lato Regular" w:hAnsi="Lato Regular"/>
          <w:color w:val="auto"/>
          <w:sz w:val="22"/>
          <w:szCs w:val="22"/>
          <w:bdr w:val="none" w:sz="0" w:space="0" w:color="auto" w:frame="1"/>
        </w:rPr>
        <w:t>Azadi</w:t>
      </w:r>
      <w:proofErr w:type="spellEnd"/>
      <w:r w:rsidRPr="008F5F68">
        <w:rPr>
          <w:rStyle w:val="Hyperlink"/>
          <w:rFonts w:ascii="Lato Regular" w:hAnsi="Lato Regular"/>
          <w:color w:val="auto"/>
          <w:sz w:val="22"/>
          <w:szCs w:val="22"/>
          <w:bdr w:val="none" w:sz="0" w:space="0" w:color="auto" w:frame="1"/>
        </w:rPr>
        <w:t xml:space="preserve"> Park</w:t>
      </w:r>
      <w:r w:rsidRPr="008F5F68">
        <w:rPr>
          <w:rFonts w:ascii="Lato Regular" w:hAnsi="Lato Regular"/>
          <w:sz w:val="22"/>
          <w:szCs w:val="22"/>
        </w:rPr>
        <w:fldChar w:fldCharType="end"/>
      </w:r>
      <w:r w:rsidRPr="008F5F68">
        <w:rPr>
          <w:rFonts w:ascii="Lato Regular" w:hAnsi="Lato Regular"/>
          <w:sz w:val="22"/>
          <w:szCs w:val="22"/>
        </w:rPr>
        <w:t>”</w:t>
      </w:r>
      <w:r w:rsidRPr="008F5F68">
        <w:rPr>
          <w:rFonts w:ascii="Lato Regular" w:hAnsi="Lato Regular"/>
          <w:sz w:val="22"/>
          <w:szCs w:val="22"/>
        </w:rPr>
        <w:t xml:space="preserve"> – </w:t>
      </w:r>
      <w:r w:rsidRPr="008F5F68">
        <w:rPr>
          <w:rFonts w:ascii="Lato Regular" w:hAnsi="Lato Regular"/>
          <w:i/>
          <w:sz w:val="22"/>
          <w:szCs w:val="22"/>
        </w:rPr>
        <w:t>Open Democracy</w:t>
      </w:r>
      <w:r w:rsidRPr="008F5F68">
        <w:rPr>
          <w:rFonts w:ascii="Lato Regular" w:hAnsi="Lato Regular"/>
          <w:sz w:val="22"/>
          <w:szCs w:val="22"/>
        </w:rPr>
        <w:t>, April 18, 2012</w:t>
      </w:r>
    </w:p>
    <w:p w14:paraId="52BC5201" w14:textId="77777777" w:rsidR="008F5F68" w:rsidRPr="008F5F68" w:rsidRDefault="008F5F68" w:rsidP="008F5F68">
      <w:pPr>
        <w:ind w:left="720" w:hanging="720"/>
        <w:rPr>
          <w:rFonts w:ascii="Lato Regular" w:hAnsi="Lato Regular"/>
          <w:sz w:val="22"/>
          <w:szCs w:val="22"/>
        </w:rPr>
      </w:pPr>
    </w:p>
    <w:sectPr w:rsidR="008F5F68" w:rsidRPr="008F5F68" w:rsidSect="00CD2F7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Lato Black">
    <w:panose1 w:val="020F0502020204030203"/>
    <w:charset w:val="00"/>
    <w:family w:val="auto"/>
    <w:pitch w:val="variable"/>
    <w:sig w:usb0="E10002FF" w:usb1="5000ECFF" w:usb2="00000021" w:usb3="00000000" w:csb0="0000019F" w:csb1="00000000"/>
  </w:font>
  <w:font w:name="Lato Regular">
    <w:panose1 w:val="020F0502020204030203"/>
    <w:charset w:val="00"/>
    <w:family w:val="auto"/>
    <w:pitch w:val="variable"/>
    <w:sig w:usb0="E10002FF" w:usb1="5000ECFF" w:usb2="0000002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3DB"/>
    <w:rsid w:val="008F5F68"/>
    <w:rsid w:val="00AF1F05"/>
    <w:rsid w:val="00CD2F79"/>
    <w:rsid w:val="00FC43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73F2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5F68"/>
    <w:rPr>
      <w:color w:val="0000FF" w:themeColor="hyperlink"/>
      <w:u w:val="single"/>
    </w:rPr>
  </w:style>
  <w:style w:type="paragraph" w:styleId="NormalWeb">
    <w:name w:val="Normal (Web)"/>
    <w:basedOn w:val="Normal"/>
    <w:uiPriority w:val="99"/>
    <w:semiHidden/>
    <w:unhideWhenUsed/>
    <w:rsid w:val="008F5F68"/>
    <w:pPr>
      <w:spacing w:before="100" w:beforeAutospacing="1" w:after="100" w:afterAutospacing="1"/>
    </w:pPr>
    <w:rPr>
      <w:rFonts w:ascii="Times" w:hAnsi="Times"/>
    </w:rPr>
  </w:style>
  <w:style w:type="paragraph" w:styleId="BalloonText">
    <w:name w:val="Balloon Text"/>
    <w:basedOn w:val="Normal"/>
    <w:link w:val="BalloonTextChar"/>
    <w:uiPriority w:val="99"/>
    <w:semiHidden/>
    <w:unhideWhenUsed/>
    <w:rsid w:val="008F5F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5F68"/>
    <w:rPr>
      <w:rFonts w:ascii="Lucida Grande" w:hAnsi="Lucida Grande" w:cs="Lucida Grande"/>
      <w:sz w:val="18"/>
      <w:szCs w:val="18"/>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5F68"/>
    <w:rPr>
      <w:color w:val="0000FF" w:themeColor="hyperlink"/>
      <w:u w:val="single"/>
    </w:rPr>
  </w:style>
  <w:style w:type="paragraph" w:styleId="NormalWeb">
    <w:name w:val="Normal (Web)"/>
    <w:basedOn w:val="Normal"/>
    <w:uiPriority w:val="99"/>
    <w:semiHidden/>
    <w:unhideWhenUsed/>
    <w:rsid w:val="008F5F68"/>
    <w:pPr>
      <w:spacing w:before="100" w:beforeAutospacing="1" w:after="100" w:afterAutospacing="1"/>
    </w:pPr>
    <w:rPr>
      <w:rFonts w:ascii="Times" w:hAnsi="Times"/>
    </w:rPr>
  </w:style>
  <w:style w:type="paragraph" w:styleId="BalloonText">
    <w:name w:val="Balloon Text"/>
    <w:basedOn w:val="Normal"/>
    <w:link w:val="BalloonTextChar"/>
    <w:uiPriority w:val="99"/>
    <w:semiHidden/>
    <w:unhideWhenUsed/>
    <w:rsid w:val="008F5F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5F68"/>
    <w:rPr>
      <w:rFonts w:ascii="Lucida Grande" w:hAnsi="Lucida Grande" w:cs="Lucida Grande"/>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676998">
      <w:bodyDiv w:val="1"/>
      <w:marLeft w:val="0"/>
      <w:marRight w:val="0"/>
      <w:marTop w:val="0"/>
      <w:marBottom w:val="0"/>
      <w:divBdr>
        <w:top w:val="none" w:sz="0" w:space="0" w:color="auto"/>
        <w:left w:val="none" w:sz="0" w:space="0" w:color="auto"/>
        <w:bottom w:val="none" w:sz="0" w:space="0" w:color="auto"/>
        <w:right w:val="none" w:sz="0" w:space="0" w:color="auto"/>
      </w:divBdr>
    </w:div>
    <w:div w:id="12341267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raqoilreport.com/news/multiple-dead-in-kurd-hashid-fight-in-tuz-17031/" TargetMode="External"/><Relationship Id="rId12" Type="http://schemas.openxmlformats.org/officeDocument/2006/relationships/hyperlink" Target="http://www.iraqoilreport.com/news/splits-over-sinjar-strategy-leave-town-in-is-control-16961/" TargetMode="External"/><Relationship Id="rId13" Type="http://schemas.openxmlformats.org/officeDocument/2006/relationships/hyperlink" Target="http://carnegieendowment.org/sada/?fa=61286"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http://www.auis.edu.krd/iris" TargetMode="External"/><Relationship Id="rId7" Type="http://schemas.openxmlformats.org/officeDocument/2006/relationships/hyperlink" Target="http://www.auis.edu.krd" TargetMode="External"/><Relationship Id="rId8" Type="http://schemas.openxmlformats.org/officeDocument/2006/relationships/hyperlink" Target="http://warontherocks.com/2016/06/the-wars-after-the-war-for-sinjar-how-washington-can-avert-a-new-civil-war/" TargetMode="External"/><Relationship Id="rId9" Type="http://schemas.openxmlformats.org/officeDocument/2006/relationships/hyperlink" Target="http://foreignpolicy.com/2016/02/22/high-noon-in-iraqs-wild-west/" TargetMode="External"/><Relationship Id="rId10" Type="http://schemas.openxmlformats.org/officeDocument/2006/relationships/hyperlink" Target="http://www.iraqoilreport.com/news/rivalries-trump-resettlement-liberated-territory-180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958</Words>
  <Characters>5464</Characters>
  <Application>Microsoft Macintosh Word</Application>
  <DocSecurity>0</DocSecurity>
  <Lines>45</Lines>
  <Paragraphs>12</Paragraphs>
  <ScaleCrop>false</ScaleCrop>
  <Company/>
  <LinksUpToDate>false</LinksUpToDate>
  <CharactersWithSpaces>6410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Mathieu-Comtois</dc:creator>
  <cp:keywords/>
  <dc:description/>
  <cp:lastModifiedBy>Sarah Mathieu-Comtois</cp:lastModifiedBy>
  <cp:revision>2</cp:revision>
  <dcterms:created xsi:type="dcterms:W3CDTF">2017-05-17T14:52:00Z</dcterms:created>
  <dcterms:modified xsi:type="dcterms:W3CDTF">2017-05-17T15:11:00Z</dcterms:modified>
</cp:coreProperties>
</file>