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3A" w:rsidRDefault="008E413A" w:rsidP="008E413A">
      <w:pPr>
        <w:widowControl/>
        <w:tabs>
          <w:tab w:val="center" w:pos="4680"/>
          <w:tab w:val="left" w:pos="5040"/>
          <w:tab w:val="left" w:pos="5760"/>
          <w:tab w:val="left" w:pos="6480"/>
          <w:tab w:val="left" w:pos="7200"/>
          <w:tab w:val="left" w:pos="7920"/>
          <w:tab w:val="left" w:pos="8640"/>
          <w:tab w:val="right" w:pos="9360"/>
        </w:tabs>
        <w:jc w:val="both"/>
        <w:outlineLvl w:val="0"/>
        <w:rPr>
          <w:b/>
          <w:sz w:val="24"/>
          <w:szCs w:val="24"/>
        </w:rPr>
      </w:pPr>
      <w:r>
        <w:rPr>
          <w:b/>
          <w:sz w:val="24"/>
          <w:szCs w:val="24"/>
        </w:rPr>
        <w:t>PAULETTA OTIS, Ph.D.</w:t>
      </w:r>
    </w:p>
    <w:p w:rsidR="008E413A" w:rsidRDefault="008E413A" w:rsidP="008E413A">
      <w:pPr>
        <w:widowControl/>
        <w:tabs>
          <w:tab w:val="center" w:pos="4680"/>
          <w:tab w:val="left" w:pos="5040"/>
          <w:tab w:val="left" w:pos="5760"/>
          <w:tab w:val="left" w:pos="6480"/>
          <w:tab w:val="left" w:pos="7200"/>
          <w:tab w:val="left" w:pos="7920"/>
          <w:tab w:val="left" w:pos="8640"/>
          <w:tab w:val="right" w:pos="9360"/>
        </w:tabs>
        <w:jc w:val="both"/>
        <w:outlineLvl w:val="0"/>
        <w:rPr>
          <w:b/>
          <w:sz w:val="24"/>
          <w:szCs w:val="24"/>
        </w:rPr>
      </w:pPr>
      <w:r>
        <w:rPr>
          <w:b/>
          <w:sz w:val="24"/>
          <w:szCs w:val="24"/>
        </w:rPr>
        <w:t>2818 Fairfield Avenue</w:t>
      </w:r>
    </w:p>
    <w:p w:rsidR="008E413A" w:rsidRDefault="008E413A" w:rsidP="008E413A">
      <w:pPr>
        <w:widowControl/>
        <w:tabs>
          <w:tab w:val="center" w:pos="4680"/>
          <w:tab w:val="left" w:pos="5040"/>
          <w:tab w:val="left" w:pos="5760"/>
          <w:tab w:val="left" w:pos="6480"/>
          <w:tab w:val="left" w:pos="7200"/>
          <w:tab w:val="left" w:pos="7920"/>
          <w:tab w:val="left" w:pos="8640"/>
          <w:tab w:val="right" w:pos="9360"/>
        </w:tabs>
        <w:jc w:val="both"/>
        <w:outlineLvl w:val="0"/>
        <w:rPr>
          <w:b/>
          <w:sz w:val="24"/>
          <w:szCs w:val="24"/>
        </w:rPr>
      </w:pPr>
      <w:r>
        <w:rPr>
          <w:b/>
          <w:sz w:val="24"/>
          <w:szCs w:val="24"/>
        </w:rPr>
        <w:t>Carlsbad, CA 92010</w:t>
      </w:r>
    </w:p>
    <w:p w:rsidR="008E413A" w:rsidRDefault="008E413A" w:rsidP="008E413A">
      <w:pPr>
        <w:widowControl/>
        <w:tabs>
          <w:tab w:val="center" w:pos="4680"/>
          <w:tab w:val="left" w:pos="5040"/>
          <w:tab w:val="left" w:pos="5760"/>
          <w:tab w:val="left" w:pos="6480"/>
          <w:tab w:val="left" w:pos="7200"/>
          <w:tab w:val="left" w:pos="7920"/>
          <w:tab w:val="left" w:pos="8640"/>
          <w:tab w:val="right" w:pos="9360"/>
        </w:tabs>
        <w:jc w:val="both"/>
        <w:outlineLvl w:val="0"/>
        <w:rPr>
          <w:b/>
          <w:sz w:val="24"/>
          <w:szCs w:val="24"/>
        </w:rPr>
      </w:pPr>
      <w:r>
        <w:rPr>
          <w:b/>
          <w:sz w:val="24"/>
          <w:szCs w:val="24"/>
        </w:rPr>
        <w:t>703 989 920</w:t>
      </w:r>
    </w:p>
    <w:p w:rsidR="008E413A" w:rsidRDefault="008E413A" w:rsidP="008E413A">
      <w:pPr>
        <w:widowControl/>
        <w:tabs>
          <w:tab w:val="center" w:pos="4680"/>
          <w:tab w:val="left" w:pos="5040"/>
          <w:tab w:val="left" w:pos="5760"/>
          <w:tab w:val="left" w:pos="6480"/>
          <w:tab w:val="left" w:pos="7200"/>
          <w:tab w:val="left" w:pos="7920"/>
          <w:tab w:val="left" w:pos="8640"/>
          <w:tab w:val="right" w:pos="9360"/>
        </w:tabs>
        <w:jc w:val="both"/>
        <w:outlineLvl w:val="0"/>
        <w:rPr>
          <w:b/>
          <w:sz w:val="24"/>
          <w:szCs w:val="24"/>
        </w:rPr>
      </w:pPr>
    </w:p>
    <w:p w:rsidR="008E413A" w:rsidRDefault="008E413A" w:rsidP="008E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t xml:space="preserve">Pauletta Otis, </w:t>
      </w:r>
      <w:r w:rsidRPr="00DD58EE">
        <w:t>Professor of Security Studies at the Command and Staff College, Marine Corps University</w:t>
      </w:r>
      <w:r>
        <w:t xml:space="preserve"> between 2006 and 2015, continues to teach in the Marine Corps’ extended studies program. </w:t>
      </w:r>
      <w:r w:rsidRPr="00DD58EE">
        <w:t>Dr. Otis received the Joint Civilian Service Commendation Award for contributions made to the Office of the Joint Chiefs of Staff</w:t>
      </w:r>
      <w:r>
        <w:t xml:space="preserve"> (2009)</w:t>
      </w:r>
      <w:r w:rsidRPr="00DD58EE">
        <w:t>. Prior to her service with the Marine Corps, she served as Professor of International Strategic Studies at the Joint Military Intelligence College, De</w:t>
      </w:r>
      <w:r>
        <w:t>partment of Defense (2001-2006) and a</w:t>
      </w:r>
      <w:r w:rsidRPr="00DD58EE">
        <w:t>s the Senior Research Fellow for Religion in International Affairs at Pew Forum, Washington, D.C. (2005-2006)</w:t>
      </w:r>
      <w:r>
        <w:t xml:space="preserve">. She presented </w:t>
      </w:r>
      <w:r w:rsidRPr="00DD58EE">
        <w:t xml:space="preserve">briefings and organized meetings on the subject of religious and cultural factors in contemporary conflict for </w:t>
      </w:r>
      <w:r>
        <w:t xml:space="preserve">the National Defense University, National Intelligence Council, Army War College, Army Science Board, DIA, the UK Ministry of </w:t>
      </w:r>
      <w:proofErr w:type="spellStart"/>
      <w:r>
        <w:t>Defence</w:t>
      </w:r>
      <w:proofErr w:type="spellEnd"/>
      <w:r>
        <w:t xml:space="preserve">, the Foreign Service Institute, and other private and public venues. </w:t>
      </w:r>
      <w:r w:rsidRPr="00DD58EE">
        <w:t xml:space="preserve">She served as a member of the Defense Intelligence Advisory Board, was a member of the Defense Science Policy Board Summer Study on Homeland Security and DSB Future War panel, worked as a Senior Associate for the Center for Religion and Diplomacy, </w:t>
      </w:r>
      <w:r>
        <w:t>and worked</w:t>
      </w:r>
      <w:r w:rsidRPr="00DD58EE">
        <w:t xml:space="preserve"> with the Institute for Global Engagement and the US Military Chaplain</w:t>
      </w:r>
      <w:r>
        <w:t xml:space="preserve">. </w:t>
      </w:r>
      <w:r w:rsidRPr="00DD58EE">
        <w:t xml:space="preserve">Formerly a tenured full Professor of Political Science and International Studies at Colorado State University-Pueblo (1989-2004), her Ph.D. was awarded from the Graduate School of International Studies at the University of Denver in 1989.  </w:t>
      </w:r>
    </w:p>
    <w:p w:rsidR="008E413A" w:rsidRDefault="008E413A" w:rsidP="008E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rsidR="008E413A" w:rsidRPr="00DD58EE" w:rsidRDefault="008E413A" w:rsidP="008E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DD58EE">
        <w:t xml:space="preserve">Dr. Otis has special expertise in the study of sub-national violence and combines both the theoretical and operational experience and expertise. She holds graduate degrees in Anthropology, Political Science, and International Studies and has conducted field research in conflict situations in South Asia, Latin America, the Middle East, and the eastern Mediterranean.  Research reports have been produced on Sri Lanka, Kurdistan, Kashmir, Syria, Lebanon, and Cyprus with topical areas of cultural intelligence, genocide, refugees, </w:t>
      </w:r>
      <w:proofErr w:type="gramStart"/>
      <w:r>
        <w:t>diasporas</w:t>
      </w:r>
      <w:proofErr w:type="gramEnd"/>
      <w:r w:rsidRPr="00DD58EE">
        <w:t xml:space="preserve">, religious violence, peace operations, asymmetric warfare, </w:t>
      </w:r>
      <w:r>
        <w:t xml:space="preserve">women in warfare, </w:t>
      </w:r>
      <w:r w:rsidRPr="00DD58EE">
        <w:t xml:space="preserve">urban warfare and religion and violence. Current research focuses on issues concerning cultural factors that impact military strategy and operations, religious factors in violence, and irregular warfare/ insurgency analysis. </w:t>
      </w:r>
    </w:p>
    <w:p w:rsidR="008E413A" w:rsidRDefault="008E413A" w:rsidP="008E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rsidR="008E413A" w:rsidRDefault="008E413A" w:rsidP="008E41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rsidR="008E413A" w:rsidRPr="00DD58EE" w:rsidRDefault="008E413A" w:rsidP="008E413A">
      <w:pPr>
        <w:widowControl/>
        <w:autoSpaceDE/>
        <w:autoSpaceDN/>
        <w:adjustRightInd/>
        <w:rPr>
          <w:rFonts w:eastAsia="SimSun"/>
          <w:b/>
          <w:i/>
          <w:lang w:eastAsia="zh-CN"/>
        </w:rPr>
      </w:pPr>
      <w:r>
        <w:rPr>
          <w:rFonts w:eastAsia="SimSun"/>
          <w:lang w:eastAsia="zh-CN"/>
        </w:rPr>
        <w:t xml:space="preserve">Selected </w:t>
      </w:r>
      <w:r w:rsidRPr="00DD58EE">
        <w:rPr>
          <w:rFonts w:eastAsia="SimSun"/>
          <w:lang w:eastAsia="zh-CN"/>
        </w:rPr>
        <w:t>publications</w:t>
      </w:r>
      <w:r w:rsidRPr="00DD58EE">
        <w:rPr>
          <w:rFonts w:eastAsia="SimSun"/>
          <w:b/>
          <w:lang w:eastAsia="zh-CN"/>
        </w:rPr>
        <w:t xml:space="preserve"> </w:t>
      </w:r>
      <w:r w:rsidRPr="00DD58EE">
        <w:rPr>
          <w:rFonts w:eastAsia="SimSun"/>
          <w:lang w:eastAsia="zh-CN"/>
        </w:rPr>
        <w:t xml:space="preserve">include: </w:t>
      </w:r>
      <w:r w:rsidRPr="00000E1A">
        <w:rPr>
          <w:rFonts w:eastAsia="SimSun"/>
          <w:i/>
          <w:lang w:eastAsia="zh-CN"/>
        </w:rPr>
        <w:t xml:space="preserve">Summary and Conclusions in </w:t>
      </w:r>
      <w:bookmarkStart w:id="0" w:name="_GoBack"/>
      <w:bookmarkEnd w:id="0"/>
      <w:r>
        <w:rPr>
          <w:rFonts w:eastAsia="SimSun"/>
          <w:b/>
          <w:lang w:eastAsia="zh-CN"/>
        </w:rPr>
        <w:t xml:space="preserve">Blood Sacrifices: Violent Non-State Actors, (2017) </w:t>
      </w:r>
      <w:proofErr w:type="spellStart"/>
      <w:r>
        <w:rPr>
          <w:rFonts w:eastAsia="SimSun"/>
          <w:lang w:eastAsia="zh-CN"/>
        </w:rPr>
        <w:t>ed</w:t>
      </w:r>
      <w:proofErr w:type="spellEnd"/>
      <w:r>
        <w:rPr>
          <w:rFonts w:eastAsia="SimSun"/>
          <w:lang w:eastAsia="zh-CN"/>
        </w:rPr>
        <w:t xml:space="preserve"> by Robert J. Bunker and published by the Terrorism Research Center; Ethical Responses to Terrorism” (2014) edited by Dr. Eric Patterson and published by Cambridge University Press; Religion in the World’s Militaries, edited by Ronald </w:t>
      </w:r>
      <w:proofErr w:type="spellStart"/>
      <w:r>
        <w:rPr>
          <w:rFonts w:eastAsia="SimSun"/>
          <w:lang w:eastAsia="zh-CN"/>
        </w:rPr>
        <w:t>Hassner</w:t>
      </w:r>
      <w:proofErr w:type="spellEnd"/>
      <w:r>
        <w:rPr>
          <w:rFonts w:eastAsia="SimSun"/>
          <w:lang w:eastAsia="zh-CN"/>
        </w:rPr>
        <w:t xml:space="preserve"> and published by Cambridge University Press, 2014. </w:t>
      </w:r>
      <w:r w:rsidRPr="00DD58EE">
        <w:rPr>
          <w:rFonts w:eastAsia="SimSun"/>
          <w:lang w:eastAsia="zh-CN"/>
        </w:rPr>
        <w:t xml:space="preserve">“Religion in the Time(s) of War,” in </w:t>
      </w:r>
      <w:r w:rsidRPr="00EB2324">
        <w:rPr>
          <w:rFonts w:eastAsia="SimSun"/>
          <w:b/>
          <w:i/>
          <w:lang w:eastAsia="zh-CN"/>
        </w:rPr>
        <w:t>Ethics at War’s End</w:t>
      </w:r>
      <w:r w:rsidRPr="00DD58EE">
        <w:rPr>
          <w:rFonts w:eastAsia="SimSun"/>
          <w:b/>
          <w:lang w:eastAsia="zh-CN"/>
        </w:rPr>
        <w:t xml:space="preserve"> </w:t>
      </w:r>
      <w:r w:rsidRPr="00DD58EE">
        <w:rPr>
          <w:rFonts w:eastAsia="SimSun"/>
          <w:lang w:eastAsia="zh-CN"/>
        </w:rPr>
        <w:t>edited by Eric Patterson (G</w:t>
      </w:r>
      <w:r>
        <w:rPr>
          <w:rFonts w:eastAsia="SimSun"/>
          <w:lang w:eastAsia="zh-CN"/>
        </w:rPr>
        <w:t>eorgetown University Press, 2012</w:t>
      </w:r>
      <w:r w:rsidRPr="00DD58EE">
        <w:rPr>
          <w:rFonts w:eastAsia="SimSun"/>
          <w:lang w:eastAsia="zh-CN"/>
        </w:rPr>
        <w:t xml:space="preserve">), “Anthropology and Arms Control” in </w:t>
      </w:r>
      <w:r w:rsidRPr="00EB2324">
        <w:rPr>
          <w:rFonts w:eastAsia="SimSun"/>
          <w:b/>
          <w:i/>
          <w:lang w:eastAsia="zh-CN"/>
        </w:rPr>
        <w:t xml:space="preserve">Arms Control </w:t>
      </w:r>
      <w:r w:rsidRPr="00DD58EE">
        <w:rPr>
          <w:rFonts w:eastAsia="SimSun"/>
          <w:lang w:eastAsia="zh-CN"/>
        </w:rPr>
        <w:t xml:space="preserve">edited by Paul </w:t>
      </w:r>
      <w:proofErr w:type="spellStart"/>
      <w:r w:rsidRPr="00DD58EE">
        <w:rPr>
          <w:rFonts w:eastAsia="SimSun"/>
          <w:lang w:eastAsia="zh-CN"/>
        </w:rPr>
        <w:t>Viotti</w:t>
      </w:r>
      <w:proofErr w:type="spellEnd"/>
      <w:r w:rsidRPr="00DD58EE">
        <w:rPr>
          <w:rFonts w:eastAsia="SimSun"/>
          <w:lang w:eastAsia="zh-CN"/>
        </w:rPr>
        <w:t xml:space="preserve"> (</w:t>
      </w:r>
      <w:r>
        <w:rPr>
          <w:rFonts w:eastAsia="SimSun"/>
          <w:lang w:eastAsia="zh-CN"/>
        </w:rPr>
        <w:t>ABC Clio</w:t>
      </w:r>
      <w:r w:rsidRPr="00DD58EE">
        <w:rPr>
          <w:rFonts w:eastAsia="SimSun"/>
          <w:lang w:eastAsia="zh-CN"/>
        </w:rPr>
        <w:t xml:space="preserve"> Press, </w:t>
      </w:r>
      <w:r>
        <w:rPr>
          <w:rFonts w:eastAsia="SimSun"/>
          <w:lang w:eastAsia="zh-CN"/>
        </w:rPr>
        <w:t>2012</w:t>
      </w:r>
      <w:r w:rsidRPr="00DD58EE">
        <w:rPr>
          <w:rFonts w:eastAsia="SimSun"/>
          <w:lang w:eastAsia="zh-CN"/>
        </w:rPr>
        <w:t>),</w:t>
      </w:r>
      <w:r w:rsidRPr="00EB2324">
        <w:rPr>
          <w:rFonts w:eastAsia="SimSun"/>
          <w:lang w:eastAsia="zh-CN"/>
        </w:rPr>
        <w:t xml:space="preserve"> </w:t>
      </w:r>
      <w:r>
        <w:rPr>
          <w:rFonts w:eastAsia="SimSun"/>
          <w:lang w:eastAsia="zh-CN"/>
        </w:rPr>
        <w:t xml:space="preserve">“The Religious Factor in Military Leadership.” In </w:t>
      </w:r>
      <w:r w:rsidRPr="00104100">
        <w:rPr>
          <w:rFonts w:eastAsia="SimSun"/>
          <w:b/>
          <w:lang w:eastAsia="zh-CN"/>
        </w:rPr>
        <w:t>Aspects of Leadership: Ethics, Law and Spirituality</w:t>
      </w:r>
      <w:r>
        <w:rPr>
          <w:rFonts w:eastAsia="SimSun"/>
          <w:lang w:eastAsia="zh-CN"/>
        </w:rPr>
        <w:t xml:space="preserve">. </w:t>
      </w:r>
      <w:proofErr w:type="gramStart"/>
      <w:r>
        <w:rPr>
          <w:rFonts w:eastAsia="SimSun"/>
          <w:lang w:eastAsia="zh-CN"/>
        </w:rPr>
        <w:t>ed</w:t>
      </w:r>
      <w:proofErr w:type="gramEnd"/>
      <w:r>
        <w:rPr>
          <w:rFonts w:eastAsia="SimSun"/>
          <w:lang w:eastAsia="zh-CN"/>
        </w:rPr>
        <w:t xml:space="preserve">. Paoli </w:t>
      </w:r>
      <w:proofErr w:type="spellStart"/>
      <w:r>
        <w:rPr>
          <w:rFonts w:eastAsia="SimSun"/>
          <w:lang w:eastAsia="zh-CN"/>
        </w:rPr>
        <w:t>Tripodi</w:t>
      </w:r>
      <w:proofErr w:type="spellEnd"/>
      <w:r>
        <w:rPr>
          <w:rFonts w:eastAsia="SimSun"/>
          <w:lang w:eastAsia="zh-CN"/>
        </w:rPr>
        <w:t xml:space="preserve"> and published by USMC, Quantico, VA. 2012. “Religion in the U.S. Military”</w:t>
      </w:r>
      <w:r w:rsidRPr="00DD58EE">
        <w:rPr>
          <w:rFonts w:eastAsia="SimSun"/>
          <w:lang w:eastAsia="zh-CN"/>
        </w:rPr>
        <w:t xml:space="preserve"> in </w:t>
      </w:r>
      <w:r w:rsidRPr="00EB2324">
        <w:rPr>
          <w:rFonts w:eastAsia="SimSun"/>
          <w:b/>
          <w:i/>
          <w:lang w:eastAsia="zh-CN"/>
        </w:rPr>
        <w:t>Religion in the World’s Militaries</w:t>
      </w:r>
      <w:r w:rsidRPr="00EB2324">
        <w:rPr>
          <w:rFonts w:eastAsia="SimSun"/>
          <w:i/>
          <w:lang w:eastAsia="zh-CN"/>
        </w:rPr>
        <w:t xml:space="preserve"> </w:t>
      </w:r>
      <w:r>
        <w:rPr>
          <w:rFonts w:eastAsia="SimSun"/>
          <w:lang w:eastAsia="zh-CN"/>
        </w:rPr>
        <w:t>published Cambridge, 2012</w:t>
      </w:r>
      <w:r w:rsidRPr="00DD58EE">
        <w:rPr>
          <w:rFonts w:eastAsia="SimSun"/>
          <w:lang w:eastAsia="zh-CN"/>
        </w:rPr>
        <w:t xml:space="preserve"> (forthcoming), “</w:t>
      </w:r>
      <w:r w:rsidRPr="00DD58EE">
        <w:rPr>
          <w:rFonts w:eastAsia="SimSun"/>
          <w:b/>
          <w:i/>
          <w:lang w:eastAsia="zh-CN"/>
        </w:rPr>
        <w:t>Religion in Information Operations</w:t>
      </w:r>
      <w:r w:rsidRPr="00DD58EE">
        <w:rPr>
          <w:rFonts w:eastAsia="SimSun"/>
          <w:b/>
          <w:lang w:eastAsia="zh-CN"/>
        </w:rPr>
        <w:t xml:space="preserve">,” </w:t>
      </w:r>
      <w:r w:rsidRPr="00DD58EE">
        <w:rPr>
          <w:rFonts w:eastAsia="SimSun"/>
        </w:rPr>
        <w:t>in Ideas as Weapons (Potomac Press 2009);</w:t>
      </w:r>
      <w:r w:rsidRPr="00DD58EE">
        <w:rPr>
          <w:rFonts w:eastAsia="SimSun"/>
          <w:b/>
        </w:rPr>
        <w:t>”</w:t>
      </w:r>
      <w:r w:rsidRPr="00DD58EE">
        <w:rPr>
          <w:rFonts w:eastAsia="SimSun"/>
          <w:b/>
          <w:i/>
        </w:rPr>
        <w:t xml:space="preserve">The US Military Chaplaincy: Ministry of Presence and Practice” </w:t>
      </w:r>
      <w:r w:rsidRPr="00DD58EE">
        <w:rPr>
          <w:rFonts w:eastAsia="SimSun"/>
        </w:rPr>
        <w:t xml:space="preserve"> in Religion and Security (Routledge Press (2009), </w:t>
      </w:r>
      <w:r w:rsidRPr="00DD58EE">
        <w:rPr>
          <w:rFonts w:eastAsia="SimSun"/>
          <w:lang w:eastAsia="zh-CN"/>
        </w:rPr>
        <w:t>“</w:t>
      </w:r>
      <w:r w:rsidRPr="00DD58EE">
        <w:rPr>
          <w:rFonts w:eastAsia="SimSun"/>
          <w:b/>
          <w:i/>
          <w:lang w:eastAsia="zh-CN"/>
        </w:rPr>
        <w:t>Armed with the Power of Ideas</w:t>
      </w:r>
      <w:r w:rsidRPr="00DD58EE">
        <w:rPr>
          <w:rFonts w:eastAsia="SimSun"/>
          <w:lang w:eastAsia="zh-CN"/>
        </w:rPr>
        <w:t xml:space="preserve">,” chapter in Armed Groups: Studies in National Security, Counterterrorism and Counterinsurgency (Naval War College (2008); </w:t>
      </w:r>
      <w:r w:rsidRPr="00DD58EE">
        <w:rPr>
          <w:b/>
          <w:i/>
        </w:rPr>
        <w:t>“Pain: A Brief History and Bibliography</w:t>
      </w:r>
      <w:r w:rsidRPr="00DD58EE">
        <w:rPr>
          <w:rStyle w:val="EndnoteReference"/>
        </w:rPr>
        <w:t>”</w:t>
      </w:r>
      <w:r w:rsidRPr="00DD58EE">
        <w:t xml:space="preserve"> in the Journal of </w:t>
      </w:r>
      <w:r w:rsidRPr="00DD58EE">
        <w:rPr>
          <w:b/>
          <w:color w:val="000000"/>
        </w:rPr>
        <w:t xml:space="preserve">Faith and Diplomacy </w:t>
      </w:r>
      <w:r w:rsidRPr="00DD58EE">
        <w:rPr>
          <w:color w:val="000000"/>
        </w:rPr>
        <w:t xml:space="preserve">(2007), </w:t>
      </w:r>
      <w:r w:rsidRPr="00DD58EE">
        <w:rPr>
          <w:b/>
        </w:rPr>
        <w:t xml:space="preserve"> </w:t>
      </w:r>
      <w:r w:rsidRPr="00DD58EE">
        <w:rPr>
          <w:rFonts w:eastAsia="SimSun"/>
          <w:b/>
          <w:i/>
          <w:lang w:eastAsia="zh-CN"/>
        </w:rPr>
        <w:t xml:space="preserve">Pain and Truth </w:t>
      </w:r>
      <w:r w:rsidRPr="00DD58EE">
        <w:rPr>
          <w:rFonts w:eastAsia="SimSun"/>
          <w:lang w:eastAsia="zh-CN"/>
        </w:rPr>
        <w:t xml:space="preserve">in Educing Information (National Defense Intelligence University (2007), </w:t>
      </w:r>
      <w:r w:rsidRPr="00DD58EE">
        <w:rPr>
          <w:rFonts w:eastAsia="SimSun"/>
          <w:b/>
          <w:i/>
          <w:lang w:eastAsia="zh-CN"/>
        </w:rPr>
        <w:t>Culture and Religion in Intelligence (</w:t>
      </w:r>
      <w:r w:rsidRPr="00DD58EE">
        <w:rPr>
          <w:rFonts w:eastAsia="SimSun"/>
          <w:lang w:eastAsia="zh-CN"/>
        </w:rPr>
        <w:t xml:space="preserve">American Journal of Intelligence (2006), </w:t>
      </w:r>
      <w:r w:rsidRPr="00DD58EE">
        <w:rPr>
          <w:rFonts w:eastAsia="SimSun"/>
          <w:b/>
          <w:bCs/>
          <w:i/>
          <w:iCs/>
          <w:lang w:eastAsia="zh-CN"/>
        </w:rPr>
        <w:t xml:space="preserve">Religious Warfare on the Global Battlefield </w:t>
      </w:r>
      <w:r w:rsidRPr="00DD58EE">
        <w:rPr>
          <w:rFonts w:eastAsia="SimSun"/>
          <w:iCs/>
          <w:lang w:eastAsia="zh-CN"/>
        </w:rPr>
        <w:t xml:space="preserve">in </w:t>
      </w:r>
      <w:r w:rsidRPr="00DD58EE">
        <w:rPr>
          <w:rFonts w:eastAsia="SimSun"/>
          <w:i/>
          <w:iCs/>
          <w:lang w:eastAsia="zh-CN"/>
        </w:rPr>
        <w:t>Just War and Jihad (2006);</w:t>
      </w:r>
      <w:r w:rsidRPr="00DD58EE">
        <w:rPr>
          <w:rFonts w:eastAsia="SimSun"/>
          <w:b/>
          <w:bCs/>
          <w:i/>
          <w:iCs/>
          <w:lang w:eastAsia="zh-CN"/>
        </w:rPr>
        <w:t xml:space="preserve"> Religion and War in the 21</w:t>
      </w:r>
      <w:r w:rsidRPr="00DD58EE">
        <w:rPr>
          <w:rFonts w:eastAsia="SimSun"/>
          <w:b/>
          <w:bCs/>
          <w:i/>
          <w:iCs/>
          <w:vertAlign w:val="superscript"/>
          <w:lang w:eastAsia="zh-CN"/>
        </w:rPr>
        <w:t>st</w:t>
      </w:r>
      <w:r w:rsidRPr="00DD58EE">
        <w:rPr>
          <w:rFonts w:eastAsia="SimSun"/>
          <w:b/>
          <w:bCs/>
          <w:i/>
          <w:iCs/>
          <w:lang w:eastAsia="zh-CN"/>
        </w:rPr>
        <w:t xml:space="preserve"> Century (</w:t>
      </w:r>
      <w:r w:rsidRPr="00DD58EE">
        <w:rPr>
          <w:rFonts w:eastAsia="SimSun"/>
          <w:lang w:eastAsia="zh-CN"/>
        </w:rPr>
        <w:t xml:space="preserve">Religion and Security, (Rowman and Littlefield (2004),; </w:t>
      </w:r>
      <w:r w:rsidRPr="00DD58EE">
        <w:rPr>
          <w:rFonts w:eastAsia="SimSun"/>
          <w:b/>
          <w:i/>
          <w:lang w:eastAsia="zh-CN"/>
        </w:rPr>
        <w:t>Religious Terrorism</w:t>
      </w:r>
      <w:r w:rsidRPr="00DD58EE">
        <w:rPr>
          <w:rFonts w:eastAsia="SimSun"/>
          <w:lang w:eastAsia="zh-CN"/>
        </w:rPr>
        <w:t xml:space="preserve"> (Journal of Defense Intelligence (2002);</w:t>
      </w:r>
      <w:r w:rsidRPr="00DD58EE">
        <w:rPr>
          <w:rFonts w:eastAsia="SimSun"/>
          <w:b/>
          <w:i/>
          <w:lang w:eastAsia="zh-CN"/>
        </w:rPr>
        <w:t xml:space="preserve"> The Intelligence Pro and the Professor (</w:t>
      </w:r>
      <w:r w:rsidRPr="00DD58EE">
        <w:rPr>
          <w:rFonts w:eastAsia="SimSun"/>
          <w:lang w:eastAsia="zh-CN"/>
        </w:rPr>
        <w:t>Joint Military Intelligence College (May 2003); “</w:t>
      </w:r>
      <w:r w:rsidRPr="00DD58EE">
        <w:rPr>
          <w:rFonts w:eastAsia="SimSun"/>
          <w:b/>
          <w:bCs/>
          <w:i/>
          <w:iCs/>
          <w:lang w:eastAsia="zh-CN"/>
        </w:rPr>
        <w:t>Love, Power, and a Sound Mind,” (</w:t>
      </w:r>
      <w:r w:rsidRPr="00DD58EE">
        <w:rPr>
          <w:rFonts w:eastAsia="SimSun"/>
          <w:lang w:eastAsia="zh-CN"/>
        </w:rPr>
        <w:t>Brandywine Review’s Faith &amp; International</w:t>
      </w:r>
      <w:r w:rsidRPr="00DD58EE">
        <w:rPr>
          <w:rFonts w:eastAsia="SimSun"/>
          <w:b/>
          <w:bCs/>
          <w:lang w:eastAsia="zh-CN"/>
        </w:rPr>
        <w:t xml:space="preserve"> </w:t>
      </w:r>
      <w:r w:rsidRPr="00DD58EE">
        <w:rPr>
          <w:rFonts w:eastAsia="SimSun"/>
          <w:lang w:eastAsia="zh-CN"/>
        </w:rPr>
        <w:t xml:space="preserve">Affairs (2004); </w:t>
      </w:r>
      <w:r w:rsidRPr="00DD58EE">
        <w:rPr>
          <w:rFonts w:eastAsia="SimSun"/>
          <w:b/>
          <w:i/>
          <w:lang w:eastAsia="zh-CN"/>
        </w:rPr>
        <w:t>Ethnic Conflict: What Kind of War? (</w:t>
      </w:r>
      <w:r w:rsidRPr="00DD58EE">
        <w:rPr>
          <w:rFonts w:eastAsia="SimSun"/>
          <w:lang w:eastAsia="zh-CN"/>
        </w:rPr>
        <w:t>Naval War College (1999</w:t>
      </w:r>
      <w:r w:rsidRPr="00DD58EE">
        <w:rPr>
          <w:rFonts w:eastAsia="SimSun"/>
          <w:i/>
          <w:lang w:eastAsia="zh-CN"/>
        </w:rPr>
        <w:t>;</w:t>
      </w:r>
      <w:r w:rsidRPr="00DD58EE">
        <w:rPr>
          <w:rFonts w:eastAsia="SimSun"/>
          <w:lang w:eastAsia="zh-CN"/>
        </w:rPr>
        <w:t xml:space="preserve"> </w:t>
      </w:r>
      <w:r w:rsidRPr="00DD58EE">
        <w:rPr>
          <w:rFonts w:eastAsia="SimSun"/>
          <w:b/>
          <w:i/>
          <w:lang w:eastAsia="zh-CN"/>
        </w:rPr>
        <w:t>Boundaries and Borders,</w:t>
      </w:r>
      <w:r w:rsidRPr="00DD58EE">
        <w:rPr>
          <w:rFonts w:ascii="WP TypographicSymbols" w:eastAsia="SimSun" w:hAnsi="WP TypographicSymbols"/>
          <w:b/>
          <w:i/>
          <w:lang w:eastAsia="zh-CN"/>
        </w:rPr>
        <w:t xml:space="preserve"> </w:t>
      </w:r>
      <w:r w:rsidRPr="00DD58EE">
        <w:rPr>
          <w:rFonts w:eastAsia="SimSun"/>
          <w:lang w:eastAsia="zh-CN"/>
        </w:rPr>
        <w:t xml:space="preserve">in the Journal of International Peacekeeping (1999), and a book, </w:t>
      </w:r>
      <w:r w:rsidRPr="00DD58EE">
        <w:rPr>
          <w:rFonts w:eastAsia="SimSun"/>
          <w:b/>
          <w:i/>
          <w:lang w:eastAsia="zh-CN"/>
        </w:rPr>
        <w:t>Between the Lines, 1998</w:t>
      </w:r>
      <w:r w:rsidRPr="00DD58EE">
        <w:rPr>
          <w:rFonts w:eastAsia="SimSun"/>
          <w:b/>
          <w:lang w:eastAsia="zh-CN"/>
        </w:rPr>
        <w:t xml:space="preserve"> </w:t>
      </w:r>
      <w:r w:rsidRPr="00DD58EE">
        <w:rPr>
          <w:rFonts w:eastAsia="SimSun"/>
          <w:lang w:eastAsia="zh-CN"/>
        </w:rPr>
        <w:t>University Presses of Colorado</w:t>
      </w:r>
      <w:r w:rsidRPr="00DD58EE">
        <w:rPr>
          <w:rFonts w:eastAsia="SimSun"/>
          <w:b/>
          <w:i/>
          <w:lang w:eastAsia="zh-CN"/>
        </w:rPr>
        <w:t>.</w:t>
      </w:r>
    </w:p>
    <w:p w:rsidR="003134FC" w:rsidRDefault="003134FC"/>
    <w:sectPr w:rsidR="0031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3A"/>
    <w:rsid w:val="003134FC"/>
    <w:rsid w:val="008E413A"/>
    <w:rsid w:val="00EE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D6DD-F9F0-4C2A-A70C-12944435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3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E4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PAULETTA OTIS, Ph.D.</vt:lpstr>
      <vt:lpstr>2818 Fairfield Avenue</vt:lpstr>
      <vt:lpstr>Carlsbad, CA 92010</vt:lpstr>
      <vt:lpstr>703 989 920</vt: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Pauletta Otis</dc:creator>
  <cp:keywords/>
  <dc:description/>
  <cp:lastModifiedBy>Pauletta Otis</cp:lastModifiedBy>
  <cp:revision>2</cp:revision>
  <dcterms:created xsi:type="dcterms:W3CDTF">2018-04-10T00:43:00Z</dcterms:created>
  <dcterms:modified xsi:type="dcterms:W3CDTF">2018-08-05T23:31:00Z</dcterms:modified>
</cp:coreProperties>
</file>