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6CD80" w14:textId="1F4CDD8D" w:rsidR="00E310AD" w:rsidRDefault="00E310AD">
      <w:pPr>
        <w:pStyle w:val="BodyText"/>
        <w:kinsoku w:val="0"/>
        <w:overflowPunct w:val="0"/>
        <w:spacing w:before="6"/>
        <w:ind w:left="0"/>
        <w:rPr>
          <w:rFonts w:ascii="Times New Roman" w:hAnsi="Times New Roman" w:cs="Times New Roman"/>
          <w:sz w:val="7"/>
          <w:szCs w:val="7"/>
        </w:rPr>
      </w:pPr>
    </w:p>
    <w:p w14:paraId="2FE65103" w14:textId="67790304" w:rsidR="00E310AD" w:rsidRDefault="00E310AD">
      <w:pPr>
        <w:pStyle w:val="BodyText"/>
        <w:tabs>
          <w:tab w:val="left" w:pos="3422"/>
          <w:tab w:val="left" w:pos="7742"/>
        </w:tabs>
        <w:kinsoku w:val="0"/>
        <w:overflowPunct w:val="0"/>
        <w:spacing w:line="200" w:lineRule="atLeast"/>
        <w:ind w:left="362"/>
        <w:rPr>
          <w:rFonts w:ascii="Times New Roman" w:hAnsi="Times New Roman" w:cs="Times New Roman"/>
        </w:rPr>
      </w:pPr>
      <w:r>
        <w:rPr>
          <w:rFonts w:ascii="Times New Roman" w:hAnsi="Times New Roman" w:cs="Times New Roman"/>
          <w:position w:val="1"/>
        </w:rPr>
        <w:t xml:space="preserve"> </w:t>
      </w:r>
      <w:r>
        <w:rPr>
          <w:rFonts w:ascii="Times New Roman" w:hAnsi="Times New Roman" w:cs="Times New Roman"/>
          <w:position w:val="1"/>
        </w:rPr>
        <w:tab/>
      </w:r>
      <w:r>
        <w:rPr>
          <w:rFonts w:ascii="Times New Roman" w:hAnsi="Times New Roman" w:cs="Times New Roman"/>
        </w:rPr>
        <w:tab/>
      </w:r>
    </w:p>
    <w:p w14:paraId="31BEABB2" w14:textId="14F5F0DD" w:rsidR="00E310AD" w:rsidRDefault="00E310AD">
      <w:pPr>
        <w:pStyle w:val="BodyText"/>
        <w:kinsoku w:val="0"/>
        <w:overflowPunct w:val="0"/>
        <w:ind w:left="0"/>
        <w:rPr>
          <w:rFonts w:ascii="Times New Roman" w:hAnsi="Times New Roman" w:cs="Times New Roman"/>
        </w:rPr>
      </w:pPr>
    </w:p>
    <w:p w14:paraId="7ACD89B4" w14:textId="7238B155" w:rsidR="00E310AD" w:rsidRDefault="000A2656">
      <w:pPr>
        <w:pStyle w:val="BodyText"/>
        <w:kinsoku w:val="0"/>
        <w:overflowPunct w:val="0"/>
        <w:ind w:left="0"/>
        <w:rPr>
          <w:rFonts w:ascii="Times New Roman" w:hAnsi="Times New Roman" w:cs="Times New Roman"/>
        </w:rPr>
      </w:pPr>
      <w:r>
        <w:rPr>
          <w:rFonts w:ascii="Times New Roman" w:hAnsi="Times New Roman" w:cs="Times New Roman"/>
          <w:noProof/>
          <w:position w:val="1"/>
        </w:rPr>
        <w:drawing>
          <wp:anchor distT="0" distB="0" distL="114300" distR="114300" simplePos="0" relativeHeight="251662848" behindDoc="0" locked="0" layoutInCell="1" allowOverlap="1" wp14:anchorId="464920E0" wp14:editId="268B8831">
            <wp:simplePos x="0" y="0"/>
            <wp:positionH relativeFrom="margin">
              <wp:posOffset>1524000</wp:posOffset>
            </wp:positionH>
            <wp:positionV relativeFrom="margin">
              <wp:posOffset>472440</wp:posOffset>
            </wp:positionV>
            <wp:extent cx="1628775" cy="1762125"/>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1762125"/>
                    </a:xfrm>
                    <a:prstGeom prst="rect">
                      <a:avLst/>
                    </a:prstGeom>
                    <a:noFill/>
                    <a:ln>
                      <a:noFill/>
                    </a:ln>
                  </pic:spPr>
                </pic:pic>
              </a:graphicData>
            </a:graphic>
          </wp:anchor>
        </w:drawing>
      </w:r>
    </w:p>
    <w:p w14:paraId="3A28A784" w14:textId="724B893D" w:rsidR="00E310AD" w:rsidRDefault="000A2656">
      <w:pPr>
        <w:pStyle w:val="BodyText"/>
        <w:kinsoku w:val="0"/>
        <w:overflowPunct w:val="0"/>
        <w:ind w:left="0"/>
        <w:rPr>
          <w:rFonts w:ascii="Times New Roman" w:hAnsi="Times New Roman" w:cs="Times New Roman"/>
        </w:rPr>
      </w:pPr>
      <w:r>
        <w:rPr>
          <w:rFonts w:ascii="Times New Roman" w:hAnsi="Times New Roman" w:cs="Times New Roman"/>
          <w:noProof/>
        </w:rPr>
        <w:drawing>
          <wp:anchor distT="0" distB="0" distL="114300" distR="114300" simplePos="0" relativeHeight="251658752" behindDoc="0" locked="0" layoutInCell="1" allowOverlap="1" wp14:anchorId="685FEB5C" wp14:editId="1369B8A9">
            <wp:simplePos x="0" y="0"/>
            <wp:positionH relativeFrom="margin">
              <wp:posOffset>3431540</wp:posOffset>
            </wp:positionH>
            <wp:positionV relativeFrom="margin">
              <wp:posOffset>501015</wp:posOffset>
            </wp:positionV>
            <wp:extent cx="1720215" cy="18281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0215" cy="1828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AF46CC" w14:textId="3350F6FA" w:rsidR="00E310AD" w:rsidRDefault="00E310AD">
      <w:pPr>
        <w:pStyle w:val="BodyText"/>
        <w:kinsoku w:val="0"/>
        <w:overflowPunct w:val="0"/>
        <w:ind w:left="0"/>
        <w:rPr>
          <w:rFonts w:ascii="Times New Roman" w:hAnsi="Times New Roman" w:cs="Times New Roman"/>
        </w:rPr>
      </w:pPr>
    </w:p>
    <w:p w14:paraId="133BE3C4" w14:textId="37988C4F" w:rsidR="00E310AD" w:rsidRDefault="00E310AD">
      <w:pPr>
        <w:pStyle w:val="BodyText"/>
        <w:kinsoku w:val="0"/>
        <w:overflowPunct w:val="0"/>
        <w:ind w:left="0"/>
        <w:rPr>
          <w:rFonts w:ascii="Times New Roman" w:hAnsi="Times New Roman" w:cs="Times New Roman"/>
        </w:rPr>
      </w:pPr>
    </w:p>
    <w:p w14:paraId="7B9DA001" w14:textId="04A7C691" w:rsidR="00E310AD" w:rsidRDefault="00E310AD">
      <w:pPr>
        <w:pStyle w:val="BodyText"/>
        <w:kinsoku w:val="0"/>
        <w:overflowPunct w:val="0"/>
        <w:ind w:left="0"/>
        <w:rPr>
          <w:rFonts w:ascii="Times New Roman" w:hAnsi="Times New Roman" w:cs="Times New Roman"/>
        </w:rPr>
      </w:pPr>
    </w:p>
    <w:p w14:paraId="69104357" w14:textId="4452B259" w:rsidR="00E310AD" w:rsidRDefault="00E310AD">
      <w:pPr>
        <w:pStyle w:val="BodyText"/>
        <w:kinsoku w:val="0"/>
        <w:overflowPunct w:val="0"/>
        <w:ind w:left="0"/>
        <w:rPr>
          <w:rFonts w:ascii="Times New Roman" w:hAnsi="Times New Roman" w:cs="Times New Roman"/>
        </w:rPr>
      </w:pPr>
    </w:p>
    <w:p w14:paraId="46E1B894" w14:textId="77777777" w:rsidR="00E55F08" w:rsidRDefault="00E55F08" w:rsidP="00F936E5">
      <w:pPr>
        <w:pStyle w:val="BodyText"/>
        <w:kinsoku w:val="0"/>
        <w:overflowPunct w:val="0"/>
        <w:spacing w:before="183"/>
        <w:ind w:left="2373" w:right="2421"/>
        <w:jc w:val="center"/>
        <w:rPr>
          <w:b/>
          <w:bCs/>
          <w:spacing w:val="-1"/>
          <w:sz w:val="52"/>
          <w:szCs w:val="52"/>
        </w:rPr>
      </w:pPr>
    </w:p>
    <w:p w14:paraId="3ECAE58A" w14:textId="08D4BE98" w:rsidR="00E55F08" w:rsidRDefault="00E55F08" w:rsidP="00F936E5">
      <w:pPr>
        <w:pStyle w:val="BodyText"/>
        <w:kinsoku w:val="0"/>
        <w:overflowPunct w:val="0"/>
        <w:spacing w:before="183"/>
        <w:ind w:left="2373" w:right="2421"/>
        <w:jc w:val="center"/>
        <w:rPr>
          <w:b/>
          <w:bCs/>
          <w:spacing w:val="-1"/>
          <w:sz w:val="52"/>
          <w:szCs w:val="52"/>
        </w:rPr>
      </w:pPr>
    </w:p>
    <w:p w14:paraId="20D964E3" w14:textId="77777777" w:rsidR="000A2656" w:rsidRDefault="000A2656" w:rsidP="003A0CC8">
      <w:pPr>
        <w:pStyle w:val="BodyText"/>
        <w:kinsoku w:val="0"/>
        <w:overflowPunct w:val="0"/>
        <w:spacing w:before="183"/>
        <w:ind w:left="0" w:right="2421"/>
        <w:rPr>
          <w:b/>
          <w:bCs/>
          <w:spacing w:val="-1"/>
          <w:sz w:val="52"/>
          <w:szCs w:val="52"/>
        </w:rPr>
      </w:pPr>
    </w:p>
    <w:p w14:paraId="2FF45FE9" w14:textId="036ECD8E" w:rsidR="00F936E5" w:rsidRDefault="00E310AD" w:rsidP="00F936E5">
      <w:pPr>
        <w:pStyle w:val="BodyText"/>
        <w:kinsoku w:val="0"/>
        <w:overflowPunct w:val="0"/>
        <w:spacing w:before="183"/>
        <w:ind w:left="2373" w:right="2421"/>
        <w:jc w:val="center"/>
        <w:rPr>
          <w:b/>
          <w:bCs/>
          <w:sz w:val="52"/>
          <w:szCs w:val="52"/>
        </w:rPr>
      </w:pPr>
      <w:r>
        <w:rPr>
          <w:b/>
          <w:bCs/>
          <w:spacing w:val="-1"/>
          <w:sz w:val="52"/>
          <w:szCs w:val="52"/>
        </w:rPr>
        <w:t>SMA</w:t>
      </w:r>
      <w:r>
        <w:rPr>
          <w:b/>
          <w:bCs/>
          <w:sz w:val="52"/>
          <w:szCs w:val="52"/>
        </w:rPr>
        <w:t xml:space="preserve"> </w:t>
      </w:r>
      <w:r w:rsidR="00543CE1" w:rsidRPr="00543CE1">
        <w:rPr>
          <w:b/>
          <w:bCs/>
          <w:sz w:val="52"/>
          <w:szCs w:val="52"/>
        </w:rPr>
        <w:t xml:space="preserve">Panel </w:t>
      </w:r>
      <w:r w:rsidR="00543CE1">
        <w:rPr>
          <w:b/>
          <w:bCs/>
          <w:sz w:val="52"/>
          <w:szCs w:val="52"/>
        </w:rPr>
        <w:t>Discussion</w:t>
      </w:r>
    </w:p>
    <w:p w14:paraId="2FAB1EF9" w14:textId="77777777" w:rsidR="000A2656" w:rsidRDefault="000A2656" w:rsidP="000A2656">
      <w:pPr>
        <w:pStyle w:val="NormalWeb"/>
        <w:shd w:val="clear" w:color="auto" w:fill="FFFFFF"/>
        <w:spacing w:before="0" w:beforeAutospacing="0" w:after="0" w:afterAutospacing="0"/>
        <w:jc w:val="center"/>
        <w:textAlignment w:val="baseline"/>
        <w:rPr>
          <w:rStyle w:val="Strong"/>
          <w:rFonts w:ascii="Arial" w:eastAsiaTheme="majorEastAsia" w:hAnsi="Arial" w:cs="Arial"/>
          <w:sz w:val="44"/>
          <w:szCs w:val="44"/>
          <w:bdr w:val="none" w:sz="0" w:space="0" w:color="auto" w:frame="1"/>
        </w:rPr>
      </w:pPr>
    </w:p>
    <w:p w14:paraId="1244D9D7" w14:textId="77777777" w:rsidR="000A2656" w:rsidRDefault="000A2656" w:rsidP="000A2656">
      <w:pPr>
        <w:pStyle w:val="NormalWeb"/>
        <w:shd w:val="clear" w:color="auto" w:fill="FFFFFF"/>
        <w:spacing w:before="0" w:beforeAutospacing="0" w:after="0" w:afterAutospacing="0"/>
        <w:jc w:val="center"/>
        <w:textAlignment w:val="baseline"/>
        <w:rPr>
          <w:rStyle w:val="Strong"/>
          <w:rFonts w:ascii="Arial" w:eastAsiaTheme="majorEastAsia" w:hAnsi="Arial" w:cs="Arial"/>
          <w:sz w:val="44"/>
          <w:szCs w:val="44"/>
          <w:bdr w:val="none" w:sz="0" w:space="0" w:color="auto" w:frame="1"/>
        </w:rPr>
      </w:pPr>
      <w:r w:rsidRPr="000A2656">
        <w:rPr>
          <w:rStyle w:val="Strong"/>
          <w:rFonts w:ascii="Arial" w:eastAsiaTheme="majorEastAsia" w:hAnsi="Arial" w:cs="Arial"/>
          <w:sz w:val="44"/>
          <w:szCs w:val="44"/>
          <w:bdr w:val="none" w:sz="0" w:space="0" w:color="auto" w:frame="1"/>
        </w:rPr>
        <w:t xml:space="preserve">Probable Use of a Neuroweapon </w:t>
      </w:r>
    </w:p>
    <w:p w14:paraId="50A6F55C" w14:textId="77777777" w:rsidR="000A2656" w:rsidRDefault="000A2656" w:rsidP="000A2656">
      <w:pPr>
        <w:pStyle w:val="NormalWeb"/>
        <w:shd w:val="clear" w:color="auto" w:fill="FFFFFF"/>
        <w:spacing w:before="0" w:beforeAutospacing="0" w:after="0" w:afterAutospacing="0"/>
        <w:jc w:val="center"/>
        <w:textAlignment w:val="baseline"/>
        <w:rPr>
          <w:rStyle w:val="Strong"/>
          <w:rFonts w:ascii="Arial" w:eastAsiaTheme="majorEastAsia" w:hAnsi="Arial" w:cs="Arial"/>
          <w:sz w:val="44"/>
          <w:szCs w:val="44"/>
          <w:bdr w:val="none" w:sz="0" w:space="0" w:color="auto" w:frame="1"/>
        </w:rPr>
      </w:pPr>
      <w:r w:rsidRPr="000A2656">
        <w:rPr>
          <w:rStyle w:val="Strong"/>
          <w:rFonts w:ascii="Arial" w:eastAsiaTheme="majorEastAsia" w:hAnsi="Arial" w:cs="Arial"/>
          <w:sz w:val="44"/>
          <w:szCs w:val="44"/>
          <w:bdr w:val="none" w:sz="0" w:space="0" w:color="auto" w:frame="1"/>
        </w:rPr>
        <w:t xml:space="preserve">to Affect Personnel of US </w:t>
      </w:r>
    </w:p>
    <w:p w14:paraId="4BB92FCF" w14:textId="77777777" w:rsidR="000A2656" w:rsidRDefault="000A2656" w:rsidP="000A2656">
      <w:pPr>
        <w:pStyle w:val="NormalWeb"/>
        <w:shd w:val="clear" w:color="auto" w:fill="FFFFFF"/>
        <w:spacing w:before="0" w:beforeAutospacing="0" w:after="0" w:afterAutospacing="0"/>
        <w:jc w:val="center"/>
        <w:textAlignment w:val="baseline"/>
        <w:rPr>
          <w:rStyle w:val="Strong"/>
          <w:rFonts w:ascii="Arial" w:eastAsiaTheme="majorEastAsia" w:hAnsi="Arial" w:cs="Arial"/>
          <w:sz w:val="44"/>
          <w:szCs w:val="44"/>
          <w:bdr w:val="none" w:sz="0" w:space="0" w:color="auto" w:frame="1"/>
        </w:rPr>
      </w:pPr>
      <w:r w:rsidRPr="000A2656">
        <w:rPr>
          <w:rStyle w:val="Strong"/>
          <w:rFonts w:ascii="Arial" w:eastAsiaTheme="majorEastAsia" w:hAnsi="Arial" w:cs="Arial"/>
          <w:sz w:val="44"/>
          <w:szCs w:val="44"/>
          <w:bdr w:val="none" w:sz="0" w:space="0" w:color="auto" w:frame="1"/>
        </w:rPr>
        <w:t xml:space="preserve">Embassy in Havana: Findings, </w:t>
      </w:r>
    </w:p>
    <w:p w14:paraId="0991D948" w14:textId="77777777" w:rsidR="000A2656" w:rsidRDefault="000A2656" w:rsidP="000A2656">
      <w:pPr>
        <w:pStyle w:val="NormalWeb"/>
        <w:shd w:val="clear" w:color="auto" w:fill="FFFFFF"/>
        <w:spacing w:before="0" w:beforeAutospacing="0" w:after="0" w:afterAutospacing="0"/>
        <w:jc w:val="center"/>
        <w:textAlignment w:val="baseline"/>
        <w:rPr>
          <w:rStyle w:val="Strong"/>
          <w:rFonts w:ascii="Arial" w:eastAsiaTheme="majorEastAsia" w:hAnsi="Arial" w:cs="Arial"/>
          <w:sz w:val="44"/>
          <w:szCs w:val="44"/>
          <w:bdr w:val="none" w:sz="0" w:space="0" w:color="auto" w:frame="1"/>
        </w:rPr>
      </w:pPr>
      <w:r w:rsidRPr="000A2656">
        <w:rPr>
          <w:rStyle w:val="Strong"/>
          <w:rFonts w:ascii="Arial" w:eastAsiaTheme="majorEastAsia" w:hAnsi="Arial" w:cs="Arial"/>
          <w:sz w:val="44"/>
          <w:szCs w:val="44"/>
          <w:bdr w:val="none" w:sz="0" w:space="0" w:color="auto" w:frame="1"/>
        </w:rPr>
        <w:t xml:space="preserve">Pathology, Possible Causes, </w:t>
      </w:r>
    </w:p>
    <w:p w14:paraId="0B0F4FDB" w14:textId="3B92CB66" w:rsidR="000A2656" w:rsidRPr="000A2656" w:rsidRDefault="000A2656" w:rsidP="000A2656">
      <w:pPr>
        <w:pStyle w:val="NormalWeb"/>
        <w:shd w:val="clear" w:color="auto" w:fill="FFFFFF"/>
        <w:spacing w:before="0" w:beforeAutospacing="0" w:after="0" w:afterAutospacing="0"/>
        <w:jc w:val="center"/>
        <w:textAlignment w:val="baseline"/>
        <w:rPr>
          <w:rFonts w:ascii="Arial" w:eastAsiaTheme="majorEastAsia" w:hAnsi="Arial" w:cs="Arial"/>
          <w:b/>
          <w:bCs/>
          <w:sz w:val="44"/>
          <w:szCs w:val="44"/>
          <w:bdr w:val="none" w:sz="0" w:space="0" w:color="auto" w:frame="1"/>
        </w:rPr>
      </w:pPr>
      <w:r w:rsidRPr="000A2656">
        <w:rPr>
          <w:rStyle w:val="Strong"/>
          <w:rFonts w:ascii="Arial" w:eastAsiaTheme="majorEastAsia" w:hAnsi="Arial" w:cs="Arial"/>
          <w:sz w:val="44"/>
          <w:szCs w:val="44"/>
          <w:bdr w:val="none" w:sz="0" w:space="0" w:color="auto" w:frame="1"/>
        </w:rPr>
        <w:t>and Disruptive Effects</w:t>
      </w:r>
    </w:p>
    <w:p w14:paraId="754ECC7B" w14:textId="77777777" w:rsidR="000A2656" w:rsidRDefault="000A2656" w:rsidP="00F936E5">
      <w:pPr>
        <w:pStyle w:val="BodyText"/>
        <w:kinsoku w:val="0"/>
        <w:overflowPunct w:val="0"/>
        <w:spacing w:before="183"/>
        <w:ind w:left="0" w:right="2421"/>
        <w:rPr>
          <w:b/>
          <w:bCs/>
          <w:spacing w:val="-1"/>
          <w:sz w:val="52"/>
          <w:szCs w:val="52"/>
        </w:rPr>
      </w:pPr>
    </w:p>
    <w:p w14:paraId="089E1537" w14:textId="77777777" w:rsidR="00E310AD" w:rsidRPr="000A2656" w:rsidRDefault="00E310AD">
      <w:pPr>
        <w:pStyle w:val="BodyText"/>
        <w:kinsoku w:val="0"/>
        <w:overflowPunct w:val="0"/>
        <w:spacing w:before="183"/>
        <w:ind w:left="2373" w:right="2421"/>
        <w:jc w:val="center"/>
        <w:rPr>
          <w:b/>
          <w:bCs/>
          <w:spacing w:val="-1"/>
          <w:sz w:val="44"/>
          <w:szCs w:val="44"/>
        </w:rPr>
      </w:pPr>
      <w:r w:rsidRPr="000A2656">
        <w:rPr>
          <w:b/>
          <w:bCs/>
          <w:spacing w:val="-1"/>
          <w:sz w:val="44"/>
          <w:szCs w:val="44"/>
        </w:rPr>
        <w:t>Booklet</w:t>
      </w:r>
    </w:p>
    <w:p w14:paraId="33A08845" w14:textId="754B8A17" w:rsidR="00C96697" w:rsidRPr="000A2656" w:rsidRDefault="000A2656" w:rsidP="00652C3C">
      <w:pPr>
        <w:pStyle w:val="BodyText"/>
        <w:kinsoku w:val="0"/>
        <w:overflowPunct w:val="0"/>
        <w:spacing w:before="183"/>
        <w:ind w:left="2373" w:right="2421"/>
        <w:jc w:val="center"/>
        <w:rPr>
          <w:sz w:val="44"/>
          <w:szCs w:val="44"/>
        </w:rPr>
      </w:pPr>
      <w:r w:rsidRPr="000A2656">
        <w:rPr>
          <w:b/>
          <w:bCs/>
          <w:spacing w:val="-1"/>
          <w:sz w:val="44"/>
          <w:szCs w:val="44"/>
        </w:rPr>
        <w:t>7 September</w:t>
      </w:r>
      <w:r w:rsidR="00F0367E" w:rsidRPr="000A2656">
        <w:rPr>
          <w:b/>
          <w:bCs/>
          <w:spacing w:val="-1"/>
          <w:sz w:val="44"/>
          <w:szCs w:val="44"/>
        </w:rPr>
        <w:t xml:space="preserve"> </w:t>
      </w:r>
      <w:r w:rsidR="00C96697" w:rsidRPr="000A2656">
        <w:rPr>
          <w:b/>
          <w:bCs/>
          <w:spacing w:val="-1"/>
          <w:sz w:val="44"/>
          <w:szCs w:val="44"/>
        </w:rPr>
        <w:t>201</w:t>
      </w:r>
      <w:r w:rsidR="00E55F08" w:rsidRPr="000A2656">
        <w:rPr>
          <w:b/>
          <w:bCs/>
          <w:spacing w:val="-1"/>
          <w:sz w:val="44"/>
          <w:szCs w:val="44"/>
        </w:rPr>
        <w:t>8</w:t>
      </w:r>
    </w:p>
    <w:p w14:paraId="479A67B2" w14:textId="06197432" w:rsidR="003A0CC8" w:rsidRPr="000A2656" w:rsidRDefault="003A0CC8" w:rsidP="003A0CC8">
      <w:pPr>
        <w:pStyle w:val="BodyText"/>
        <w:kinsoku w:val="0"/>
        <w:overflowPunct w:val="0"/>
        <w:spacing w:before="183"/>
        <w:ind w:left="2373" w:right="2421"/>
        <w:jc w:val="center"/>
        <w:rPr>
          <w:sz w:val="44"/>
          <w:szCs w:val="44"/>
        </w:rPr>
      </w:pPr>
      <w:r w:rsidRPr="000A2656">
        <w:rPr>
          <w:b/>
          <w:bCs/>
          <w:spacing w:val="-1"/>
          <w:sz w:val="44"/>
          <w:szCs w:val="44"/>
        </w:rPr>
        <w:t>1</w:t>
      </w:r>
      <w:r w:rsidR="000A2656" w:rsidRPr="000A2656">
        <w:rPr>
          <w:b/>
          <w:bCs/>
          <w:spacing w:val="-1"/>
          <w:sz w:val="44"/>
          <w:szCs w:val="44"/>
        </w:rPr>
        <w:t>1</w:t>
      </w:r>
      <w:r w:rsidRPr="000A2656">
        <w:rPr>
          <w:b/>
          <w:bCs/>
          <w:spacing w:val="-1"/>
          <w:sz w:val="44"/>
          <w:szCs w:val="44"/>
        </w:rPr>
        <w:t>00-1</w:t>
      </w:r>
      <w:r w:rsidR="000A2656" w:rsidRPr="000A2656">
        <w:rPr>
          <w:b/>
          <w:bCs/>
          <w:spacing w:val="-1"/>
          <w:sz w:val="44"/>
          <w:szCs w:val="44"/>
        </w:rPr>
        <w:t>20</w:t>
      </w:r>
      <w:r w:rsidRPr="000A2656">
        <w:rPr>
          <w:b/>
          <w:bCs/>
          <w:spacing w:val="-1"/>
          <w:sz w:val="44"/>
          <w:szCs w:val="44"/>
        </w:rPr>
        <w:t>0 E</w:t>
      </w:r>
      <w:r w:rsidR="000A2656" w:rsidRPr="000A2656">
        <w:rPr>
          <w:b/>
          <w:bCs/>
          <w:spacing w:val="-1"/>
          <w:sz w:val="44"/>
          <w:szCs w:val="44"/>
        </w:rPr>
        <w:t>D</w:t>
      </w:r>
      <w:r w:rsidRPr="000A2656">
        <w:rPr>
          <w:b/>
          <w:bCs/>
          <w:spacing w:val="-1"/>
          <w:sz w:val="44"/>
          <w:szCs w:val="44"/>
        </w:rPr>
        <w:t>T</w:t>
      </w:r>
    </w:p>
    <w:p w14:paraId="0988F28E" w14:textId="77777777" w:rsidR="003A0CC8" w:rsidRDefault="003A0CC8" w:rsidP="003A0CC8">
      <w:pPr>
        <w:pStyle w:val="BodyText"/>
        <w:kinsoku w:val="0"/>
        <w:overflowPunct w:val="0"/>
        <w:ind w:left="0"/>
        <w:jc w:val="center"/>
        <w:rPr>
          <w:sz w:val="24"/>
          <w:szCs w:val="24"/>
        </w:rPr>
      </w:pPr>
    </w:p>
    <w:p w14:paraId="12313DB8" w14:textId="77777777" w:rsidR="000A2656" w:rsidRPr="003A0CC8" w:rsidRDefault="000A2656" w:rsidP="003A0CC8">
      <w:pPr>
        <w:pStyle w:val="BodyText"/>
        <w:kinsoku w:val="0"/>
        <w:overflowPunct w:val="0"/>
        <w:ind w:left="0"/>
        <w:rPr>
          <w:sz w:val="52"/>
          <w:szCs w:val="52"/>
        </w:rPr>
      </w:pPr>
    </w:p>
    <w:p w14:paraId="28BF32A1" w14:textId="77777777" w:rsidR="003A0CC8" w:rsidRDefault="003A0CC8" w:rsidP="003A0CC8">
      <w:pPr>
        <w:pStyle w:val="BodyText"/>
        <w:kinsoku w:val="0"/>
        <w:overflowPunct w:val="0"/>
        <w:ind w:left="0"/>
        <w:jc w:val="center"/>
        <w:rPr>
          <w:sz w:val="24"/>
          <w:szCs w:val="24"/>
        </w:rPr>
      </w:pPr>
    </w:p>
    <w:p w14:paraId="413A31A5" w14:textId="241BCA50" w:rsidR="00F936E5" w:rsidRPr="003A0CC8" w:rsidRDefault="003A0CC8" w:rsidP="003A0CC8">
      <w:pPr>
        <w:pStyle w:val="BodyText"/>
        <w:kinsoku w:val="0"/>
        <w:overflowPunct w:val="0"/>
        <w:ind w:left="2373" w:right="2421"/>
        <w:jc w:val="center"/>
        <w:rPr>
          <w:b/>
          <w:bCs/>
          <w:spacing w:val="-1"/>
          <w:sz w:val="44"/>
          <w:szCs w:val="44"/>
        </w:rPr>
      </w:pPr>
      <w:r w:rsidRPr="0085329E">
        <w:rPr>
          <w:b/>
          <w:bCs/>
          <w:spacing w:val="-1"/>
          <w:sz w:val="44"/>
          <w:szCs w:val="44"/>
        </w:rPr>
        <w:t xml:space="preserve">Dial (866) 712-4038; Passcode </w:t>
      </w:r>
      <w:r w:rsidRPr="0085329E">
        <w:rPr>
          <w:b/>
          <w:sz w:val="44"/>
          <w:szCs w:val="44"/>
        </w:rPr>
        <w:t>37250264#</w:t>
      </w:r>
    </w:p>
    <w:p w14:paraId="48EDB9E7" w14:textId="77777777" w:rsidR="00F936E5" w:rsidRDefault="00F936E5">
      <w:pPr>
        <w:pStyle w:val="BodyText"/>
        <w:kinsoku w:val="0"/>
        <w:overflowPunct w:val="0"/>
        <w:ind w:left="0"/>
        <w:rPr>
          <w:sz w:val="24"/>
          <w:szCs w:val="24"/>
        </w:rPr>
      </w:pPr>
    </w:p>
    <w:p w14:paraId="07395B3C" w14:textId="77777777" w:rsidR="000A2656" w:rsidRPr="003A0CC8" w:rsidRDefault="000A2656">
      <w:pPr>
        <w:pStyle w:val="BodyText"/>
        <w:kinsoku w:val="0"/>
        <w:overflowPunct w:val="0"/>
        <w:ind w:left="0"/>
        <w:rPr>
          <w:sz w:val="52"/>
          <w:szCs w:val="52"/>
        </w:rPr>
      </w:pPr>
    </w:p>
    <w:p w14:paraId="664A26C3" w14:textId="77777777" w:rsidR="00E310AD" w:rsidRDefault="00E310AD" w:rsidP="00E51F6A">
      <w:pPr>
        <w:pStyle w:val="BodyText"/>
        <w:kinsoku w:val="0"/>
        <w:overflowPunct w:val="0"/>
        <w:spacing w:before="167"/>
        <w:jc w:val="both"/>
      </w:pPr>
      <w:r>
        <w:rPr>
          <w:spacing w:val="-1"/>
        </w:rPr>
        <w:t>Strategic</w:t>
      </w:r>
      <w:r>
        <w:rPr>
          <w:spacing w:val="-9"/>
        </w:rPr>
        <w:t xml:space="preserve"> </w:t>
      </w:r>
      <w:r>
        <w:t>Multi-Layer</w:t>
      </w:r>
      <w:r>
        <w:rPr>
          <w:spacing w:val="-6"/>
        </w:rPr>
        <w:t xml:space="preserve"> </w:t>
      </w:r>
      <w:r>
        <w:t>Assessment</w:t>
      </w:r>
      <w:r>
        <w:rPr>
          <w:spacing w:val="-9"/>
        </w:rPr>
        <w:t xml:space="preserve"> </w:t>
      </w:r>
      <w:r>
        <w:rPr>
          <w:spacing w:val="-1"/>
        </w:rPr>
        <w:t>(SMA)</w:t>
      </w:r>
      <w:r>
        <w:rPr>
          <w:spacing w:val="-7"/>
        </w:rPr>
        <w:t xml:space="preserve"> </w:t>
      </w:r>
      <w:r>
        <w:t>provides</w:t>
      </w:r>
      <w:r>
        <w:rPr>
          <w:spacing w:val="-8"/>
        </w:rPr>
        <w:t xml:space="preserve"> </w:t>
      </w:r>
      <w:r>
        <w:t>planning</w:t>
      </w:r>
      <w:r>
        <w:rPr>
          <w:spacing w:val="-9"/>
        </w:rPr>
        <w:t xml:space="preserve"> </w:t>
      </w:r>
      <w:r>
        <w:t>support</w:t>
      </w:r>
      <w:r>
        <w:rPr>
          <w:spacing w:val="-9"/>
        </w:rPr>
        <w:t xml:space="preserve"> </w:t>
      </w:r>
      <w:r>
        <w:t>to</w:t>
      </w:r>
      <w:r>
        <w:rPr>
          <w:spacing w:val="-8"/>
        </w:rPr>
        <w:t xml:space="preserve"> </w:t>
      </w:r>
      <w:r>
        <w:t>Commands</w:t>
      </w:r>
      <w:r>
        <w:rPr>
          <w:spacing w:val="-8"/>
        </w:rPr>
        <w:t xml:space="preserve"> </w:t>
      </w:r>
      <w:r>
        <w:rPr>
          <w:spacing w:val="-1"/>
        </w:rPr>
        <w:t>with</w:t>
      </w:r>
      <w:r>
        <w:rPr>
          <w:spacing w:val="-7"/>
        </w:rPr>
        <w:t xml:space="preserve"> </w:t>
      </w:r>
      <w:r>
        <w:t>complex</w:t>
      </w:r>
      <w:r>
        <w:rPr>
          <w:spacing w:val="-8"/>
        </w:rPr>
        <w:t xml:space="preserve"> </w:t>
      </w:r>
      <w:r>
        <w:t>operational</w:t>
      </w:r>
      <w:r>
        <w:rPr>
          <w:spacing w:val="-9"/>
        </w:rPr>
        <w:t xml:space="preserve"> </w:t>
      </w:r>
      <w:r>
        <w:t>imperatives</w:t>
      </w:r>
      <w:r>
        <w:rPr>
          <w:spacing w:val="46"/>
          <w:w w:val="99"/>
        </w:rPr>
        <w:t xml:space="preserve"> </w:t>
      </w:r>
      <w:r>
        <w:rPr>
          <w:spacing w:val="-1"/>
        </w:rPr>
        <w:t>requiring</w:t>
      </w:r>
      <w:r>
        <w:rPr>
          <w:spacing w:val="-9"/>
        </w:rPr>
        <w:t xml:space="preserve"> </w:t>
      </w:r>
      <w:r>
        <w:t>multi-agency,</w:t>
      </w:r>
      <w:r>
        <w:rPr>
          <w:spacing w:val="-9"/>
        </w:rPr>
        <w:t xml:space="preserve"> </w:t>
      </w:r>
      <w:r>
        <w:t>multi-disciplinary</w:t>
      </w:r>
      <w:r>
        <w:rPr>
          <w:spacing w:val="-11"/>
        </w:rPr>
        <w:t xml:space="preserve"> </w:t>
      </w:r>
      <w:r>
        <w:rPr>
          <w:spacing w:val="-1"/>
        </w:rPr>
        <w:t>solutions</w:t>
      </w:r>
      <w:r>
        <w:rPr>
          <w:spacing w:val="-7"/>
        </w:rPr>
        <w:t xml:space="preserve"> </w:t>
      </w:r>
      <w:r>
        <w:t>that</w:t>
      </w:r>
      <w:r>
        <w:rPr>
          <w:spacing w:val="-7"/>
        </w:rPr>
        <w:t xml:space="preserve"> </w:t>
      </w:r>
      <w:r>
        <w:t>are</w:t>
      </w:r>
      <w:r>
        <w:rPr>
          <w:spacing w:val="-9"/>
        </w:rPr>
        <w:t xml:space="preserve"> </w:t>
      </w:r>
      <w:r>
        <w:t>NOT</w:t>
      </w:r>
      <w:r>
        <w:rPr>
          <w:spacing w:val="-6"/>
        </w:rPr>
        <w:t xml:space="preserve"> </w:t>
      </w:r>
      <w:r>
        <w:rPr>
          <w:spacing w:val="-1"/>
        </w:rPr>
        <w:t>within</w:t>
      </w:r>
      <w:r>
        <w:rPr>
          <w:spacing w:val="-8"/>
        </w:rPr>
        <w:t xml:space="preserve"> </w:t>
      </w:r>
      <w:r>
        <w:t>core</w:t>
      </w:r>
      <w:r>
        <w:rPr>
          <w:spacing w:val="-7"/>
        </w:rPr>
        <w:t xml:space="preserve"> </w:t>
      </w:r>
      <w:r>
        <w:t>Service/Agency</w:t>
      </w:r>
      <w:r>
        <w:rPr>
          <w:spacing w:val="-11"/>
        </w:rPr>
        <w:t xml:space="preserve"> </w:t>
      </w:r>
      <w:r>
        <w:t>competency.</w:t>
      </w:r>
      <w:r>
        <w:rPr>
          <w:spacing w:val="41"/>
        </w:rPr>
        <w:t xml:space="preserve"> </w:t>
      </w:r>
      <w:r>
        <w:t>Solutions</w:t>
      </w:r>
      <w:r>
        <w:rPr>
          <w:spacing w:val="-7"/>
        </w:rPr>
        <w:t xml:space="preserve"> </w:t>
      </w:r>
      <w:r>
        <w:t>and</w:t>
      </w:r>
      <w:r>
        <w:rPr>
          <w:spacing w:val="74"/>
          <w:w w:val="99"/>
        </w:rPr>
        <w:t xml:space="preserve"> </w:t>
      </w:r>
      <w:r>
        <w:rPr>
          <w:spacing w:val="-1"/>
        </w:rPr>
        <w:t>participants</w:t>
      </w:r>
      <w:r>
        <w:rPr>
          <w:spacing w:val="-6"/>
        </w:rPr>
        <w:t xml:space="preserve"> </w:t>
      </w:r>
      <w:r>
        <w:t>are</w:t>
      </w:r>
      <w:r>
        <w:rPr>
          <w:spacing w:val="-6"/>
        </w:rPr>
        <w:t xml:space="preserve"> </w:t>
      </w:r>
      <w:r>
        <w:t>sought</w:t>
      </w:r>
      <w:r>
        <w:rPr>
          <w:spacing w:val="-5"/>
        </w:rPr>
        <w:t xml:space="preserve"> </w:t>
      </w:r>
      <w:r>
        <w:t>across</w:t>
      </w:r>
      <w:r>
        <w:rPr>
          <w:spacing w:val="-5"/>
        </w:rPr>
        <w:t xml:space="preserve"> </w:t>
      </w:r>
      <w:r>
        <w:rPr>
          <w:spacing w:val="-1"/>
        </w:rPr>
        <w:t>USG</w:t>
      </w:r>
      <w:r>
        <w:rPr>
          <w:spacing w:val="-6"/>
        </w:rPr>
        <w:t xml:space="preserve"> </w:t>
      </w:r>
      <w:r>
        <w:t>and</w:t>
      </w:r>
      <w:r>
        <w:rPr>
          <w:spacing w:val="-6"/>
        </w:rPr>
        <w:t xml:space="preserve"> </w:t>
      </w:r>
      <w:r>
        <w:rPr>
          <w:spacing w:val="-1"/>
        </w:rPr>
        <w:t>beyond.</w:t>
      </w:r>
      <w:r>
        <w:rPr>
          <w:spacing w:val="45"/>
        </w:rPr>
        <w:t xml:space="preserve"> </w:t>
      </w:r>
      <w:r>
        <w:t>SMA</w:t>
      </w:r>
      <w:r>
        <w:rPr>
          <w:spacing w:val="-6"/>
        </w:rPr>
        <w:t xml:space="preserve"> </w:t>
      </w:r>
      <w:r>
        <w:rPr>
          <w:spacing w:val="-1"/>
        </w:rPr>
        <w:t>is</w:t>
      </w:r>
      <w:r>
        <w:rPr>
          <w:spacing w:val="-6"/>
        </w:rPr>
        <w:t xml:space="preserve"> </w:t>
      </w:r>
      <w:r>
        <w:t>accepted</w:t>
      </w:r>
      <w:r>
        <w:rPr>
          <w:spacing w:val="-5"/>
        </w:rPr>
        <w:t xml:space="preserve"> </w:t>
      </w:r>
      <w:r>
        <w:t>and</w:t>
      </w:r>
      <w:r>
        <w:rPr>
          <w:spacing w:val="-2"/>
        </w:rPr>
        <w:t xml:space="preserve"> </w:t>
      </w:r>
      <w:r>
        <w:rPr>
          <w:spacing w:val="-1"/>
        </w:rPr>
        <w:t>synchronized</w:t>
      </w:r>
      <w:r>
        <w:rPr>
          <w:spacing w:val="-6"/>
        </w:rPr>
        <w:t xml:space="preserve"> </w:t>
      </w:r>
      <w:r>
        <w:t>by</w:t>
      </w:r>
      <w:r>
        <w:rPr>
          <w:spacing w:val="-9"/>
        </w:rPr>
        <w:t xml:space="preserve"> </w:t>
      </w:r>
      <w:r>
        <w:t>Joint</w:t>
      </w:r>
      <w:r>
        <w:rPr>
          <w:spacing w:val="-6"/>
        </w:rPr>
        <w:t xml:space="preserve"> </w:t>
      </w:r>
      <w:r>
        <w:t>Staff/J-39</w:t>
      </w:r>
      <w:r>
        <w:rPr>
          <w:spacing w:val="-6"/>
        </w:rPr>
        <w:t xml:space="preserve"> </w:t>
      </w:r>
      <w:r>
        <w:t>DDGO</w:t>
      </w:r>
      <w:r>
        <w:rPr>
          <w:spacing w:val="-6"/>
        </w:rPr>
        <w:t xml:space="preserve"> </w:t>
      </w:r>
      <w:r>
        <w:rPr>
          <w:spacing w:val="-1"/>
        </w:rPr>
        <w:t>and</w:t>
      </w:r>
      <w:r>
        <w:rPr>
          <w:spacing w:val="95"/>
          <w:w w:val="99"/>
        </w:rPr>
        <w:t xml:space="preserve"> </w:t>
      </w:r>
      <w:r>
        <w:rPr>
          <w:spacing w:val="-1"/>
        </w:rPr>
        <w:t>executed</w:t>
      </w:r>
      <w:r>
        <w:rPr>
          <w:spacing w:val="-7"/>
        </w:rPr>
        <w:t xml:space="preserve"> </w:t>
      </w:r>
      <w:r>
        <w:t>by</w:t>
      </w:r>
      <w:r>
        <w:rPr>
          <w:spacing w:val="-9"/>
        </w:rPr>
        <w:t xml:space="preserve"> </w:t>
      </w:r>
      <w:r>
        <w:t>ASD</w:t>
      </w:r>
      <w:r>
        <w:rPr>
          <w:spacing w:val="-6"/>
        </w:rPr>
        <w:t xml:space="preserve"> </w:t>
      </w:r>
      <w:r>
        <w:t>(EC&amp;P).</w:t>
      </w:r>
    </w:p>
    <w:p w14:paraId="45BDE1F4" w14:textId="77777777" w:rsidR="00E310AD" w:rsidRDefault="00E310AD">
      <w:pPr>
        <w:pStyle w:val="BodyText"/>
        <w:kinsoku w:val="0"/>
        <w:overflowPunct w:val="0"/>
        <w:spacing w:before="167"/>
        <w:sectPr w:rsidR="00E310AD">
          <w:type w:val="continuous"/>
          <w:pgSz w:w="12240" w:h="15840"/>
          <w:pgMar w:top="260" w:right="840" w:bottom="280" w:left="620" w:header="720" w:footer="720" w:gutter="0"/>
          <w:cols w:space="720"/>
          <w:noEndnote/>
        </w:sectPr>
      </w:pPr>
    </w:p>
    <w:p w14:paraId="209222B0" w14:textId="77777777" w:rsidR="00E310AD" w:rsidRDefault="00E310AD" w:rsidP="00AD3FB4">
      <w:pPr>
        <w:pStyle w:val="Heading1"/>
        <w:kinsoku w:val="0"/>
        <w:overflowPunct w:val="0"/>
        <w:ind w:left="181"/>
        <w:jc w:val="center"/>
        <w:rPr>
          <w:spacing w:val="-1"/>
        </w:rPr>
      </w:pPr>
      <w:r>
        <w:rPr>
          <w:spacing w:val="-1"/>
        </w:rPr>
        <w:lastRenderedPageBreak/>
        <w:t>Agenda</w:t>
      </w:r>
    </w:p>
    <w:p w14:paraId="16672762" w14:textId="77777777" w:rsidR="00951A39" w:rsidRDefault="00951A39" w:rsidP="00AD3FB4"/>
    <w:p w14:paraId="7A8BB77D" w14:textId="4C45FA1D" w:rsidR="00E43516" w:rsidRPr="000A2656" w:rsidRDefault="00951A39" w:rsidP="000A2656">
      <w:pPr>
        <w:pStyle w:val="NormalWeb"/>
        <w:shd w:val="clear" w:color="auto" w:fill="FFFFFF"/>
        <w:spacing w:before="0" w:beforeAutospacing="0" w:after="0" w:afterAutospacing="0"/>
        <w:jc w:val="both"/>
        <w:textAlignment w:val="baseline"/>
        <w:rPr>
          <w:rFonts w:ascii="Arial" w:hAnsi="Arial" w:cs="Arial"/>
          <w:sz w:val="20"/>
          <w:szCs w:val="20"/>
        </w:rPr>
      </w:pPr>
      <w:r w:rsidRPr="00444463">
        <w:rPr>
          <w:rStyle w:val="Heading3Char"/>
          <w:rFonts w:ascii="Arial" w:hAnsi="Arial" w:cs="Arial"/>
          <w:sz w:val="20"/>
          <w:szCs w:val="20"/>
        </w:rPr>
        <w:t>Panel Description:</w:t>
      </w:r>
      <w:r w:rsidRPr="00444463">
        <w:rPr>
          <w:rFonts w:ascii="Arial" w:hAnsi="Arial" w:cs="Arial"/>
          <w:b/>
          <w:sz w:val="20"/>
          <w:szCs w:val="20"/>
        </w:rPr>
        <w:t xml:space="preserve"> </w:t>
      </w:r>
      <w:r w:rsidR="000A2656" w:rsidRPr="000A2656">
        <w:rPr>
          <w:rFonts w:ascii="Arial" w:hAnsi="Arial" w:cs="Arial"/>
          <w:color w:val="454545"/>
          <w:sz w:val="20"/>
          <w:szCs w:val="20"/>
          <w:bdr w:val="none" w:sz="0" w:space="0" w:color="auto" w:frame="1"/>
        </w:rPr>
        <w:t xml:space="preserve">This teleconference will present findings and </w:t>
      </w:r>
      <w:r w:rsidR="000A2656" w:rsidRPr="000A2656">
        <w:rPr>
          <w:rFonts w:ascii="Arial" w:hAnsi="Arial" w:cs="Arial"/>
          <w:sz w:val="20"/>
          <w:szCs w:val="20"/>
        </w:rPr>
        <w:t>implications of biomedical examination of several personnel of the US Embassy in Havana Cuba who have incurred apparent brain injury following some form of environmental insult or intentional attack.  The types and extent of pathological damage is suggestive of repetitive exposure to some form of toxic agent and/or ultrahigh sonic or electromagnetic pulse device. The use of such a neuroweapon represents an emerging threat for international biosecurity. </w:t>
      </w:r>
      <w:r w:rsidR="003D4D17" w:rsidRPr="000A2656">
        <w:rPr>
          <w:rFonts w:ascii="Arial" w:hAnsi="Arial" w:cs="Arial"/>
          <w:sz w:val="20"/>
          <w:szCs w:val="20"/>
        </w:rPr>
        <w:t>The s</w:t>
      </w:r>
      <w:r w:rsidRPr="000A2656">
        <w:rPr>
          <w:rFonts w:ascii="Arial" w:hAnsi="Arial" w:cs="Arial"/>
          <w:sz w:val="20"/>
          <w:szCs w:val="20"/>
        </w:rPr>
        <w:t>peakers</w:t>
      </w:r>
      <w:r w:rsidR="003D4D17" w:rsidRPr="000A2656">
        <w:rPr>
          <w:rFonts w:ascii="Arial" w:hAnsi="Arial" w:cs="Arial"/>
          <w:sz w:val="20"/>
          <w:szCs w:val="20"/>
        </w:rPr>
        <w:t xml:space="preserve"> for this discussion</w:t>
      </w:r>
      <w:r w:rsidRPr="000A2656">
        <w:rPr>
          <w:rFonts w:ascii="Arial" w:hAnsi="Arial" w:cs="Arial"/>
          <w:sz w:val="20"/>
          <w:szCs w:val="20"/>
        </w:rPr>
        <w:t xml:space="preserve"> will include</w:t>
      </w:r>
      <w:r w:rsidR="00E43516" w:rsidRPr="000A2656">
        <w:rPr>
          <w:rFonts w:ascii="Arial" w:hAnsi="Arial" w:cs="Arial"/>
          <w:sz w:val="20"/>
          <w:szCs w:val="20"/>
        </w:rPr>
        <w:t>:</w:t>
      </w:r>
      <w:r w:rsidRPr="000A2656">
        <w:rPr>
          <w:rFonts w:ascii="Arial" w:hAnsi="Arial" w:cs="Arial"/>
          <w:sz w:val="20"/>
          <w:szCs w:val="20"/>
        </w:rPr>
        <w:t xml:space="preserve"> </w:t>
      </w:r>
    </w:p>
    <w:p w14:paraId="138B4794" w14:textId="77777777" w:rsidR="00E43516" w:rsidRPr="00444463" w:rsidRDefault="00E43516" w:rsidP="00AD3FB4">
      <w:pPr>
        <w:jc w:val="both"/>
        <w:rPr>
          <w:rFonts w:ascii="Arial" w:hAnsi="Arial" w:cs="Arial"/>
          <w:sz w:val="20"/>
          <w:szCs w:val="20"/>
        </w:rPr>
      </w:pPr>
    </w:p>
    <w:p w14:paraId="7101311D" w14:textId="77777777" w:rsidR="000A2656" w:rsidRPr="000A2656" w:rsidRDefault="000A2656" w:rsidP="000A2656">
      <w:pPr>
        <w:ind w:firstLine="720"/>
        <w:jc w:val="both"/>
        <w:rPr>
          <w:rFonts w:ascii="Arial" w:hAnsi="Arial" w:cs="Arial"/>
          <w:sz w:val="20"/>
          <w:szCs w:val="20"/>
        </w:rPr>
      </w:pPr>
      <w:r w:rsidRPr="000A2656">
        <w:rPr>
          <w:rFonts w:ascii="Arial" w:hAnsi="Arial" w:cs="Arial"/>
          <w:sz w:val="20"/>
          <w:szCs w:val="20"/>
        </w:rPr>
        <w:t>Dr. Carey Balaban (University of Pittsburgh)</w:t>
      </w:r>
    </w:p>
    <w:p w14:paraId="42B92050" w14:textId="77777777" w:rsidR="000A2656" w:rsidRPr="000A2656" w:rsidRDefault="000A2656" w:rsidP="000A2656">
      <w:pPr>
        <w:ind w:firstLine="720"/>
        <w:jc w:val="both"/>
        <w:rPr>
          <w:rFonts w:ascii="Arial" w:hAnsi="Arial" w:cs="Arial"/>
          <w:sz w:val="20"/>
          <w:szCs w:val="20"/>
        </w:rPr>
      </w:pPr>
      <w:r w:rsidRPr="000A2656">
        <w:rPr>
          <w:rFonts w:ascii="Arial" w:hAnsi="Arial" w:cs="Arial"/>
          <w:sz w:val="20"/>
          <w:szCs w:val="20"/>
        </w:rPr>
        <w:t>Dr. Diane DiEuliis (National Defense University)</w:t>
      </w:r>
    </w:p>
    <w:p w14:paraId="1C125103" w14:textId="77777777" w:rsidR="000A2656" w:rsidRPr="000A2656" w:rsidRDefault="000A2656" w:rsidP="000A2656">
      <w:pPr>
        <w:ind w:firstLine="720"/>
        <w:jc w:val="both"/>
        <w:rPr>
          <w:rFonts w:ascii="Arial" w:hAnsi="Arial" w:cs="Arial"/>
          <w:sz w:val="20"/>
          <w:szCs w:val="20"/>
        </w:rPr>
      </w:pPr>
      <w:r w:rsidRPr="000A2656">
        <w:rPr>
          <w:rFonts w:ascii="Arial" w:hAnsi="Arial" w:cs="Arial"/>
          <w:sz w:val="20"/>
          <w:szCs w:val="20"/>
        </w:rPr>
        <w:t>Dr. James Giordano (Georgetown University)</w:t>
      </w:r>
    </w:p>
    <w:p w14:paraId="61A7839C" w14:textId="77777777" w:rsidR="000A2656" w:rsidRPr="000A2656" w:rsidRDefault="000A2656" w:rsidP="000A2656">
      <w:pPr>
        <w:ind w:firstLine="720"/>
        <w:jc w:val="both"/>
        <w:rPr>
          <w:rFonts w:ascii="Arial" w:hAnsi="Arial" w:cs="Arial"/>
          <w:sz w:val="20"/>
          <w:szCs w:val="20"/>
        </w:rPr>
      </w:pPr>
      <w:r w:rsidRPr="000A2656">
        <w:rPr>
          <w:rFonts w:ascii="Arial" w:hAnsi="Arial" w:cs="Arial"/>
          <w:sz w:val="20"/>
          <w:szCs w:val="20"/>
        </w:rPr>
        <w:t>Dr. Michael Hoffer (University of Miami)</w:t>
      </w:r>
    </w:p>
    <w:p w14:paraId="703BBC91" w14:textId="77777777" w:rsidR="000A2656" w:rsidRPr="00444463" w:rsidRDefault="000A2656" w:rsidP="000A2656">
      <w:pPr>
        <w:ind w:firstLine="720"/>
        <w:jc w:val="both"/>
        <w:rPr>
          <w:rFonts w:ascii="Arial" w:hAnsi="Arial" w:cs="Arial"/>
          <w:sz w:val="20"/>
          <w:szCs w:val="20"/>
        </w:rPr>
      </w:pPr>
    </w:p>
    <w:p w14:paraId="2D588E2F" w14:textId="59412678" w:rsidR="00951A39" w:rsidRPr="00444463" w:rsidRDefault="00951A39" w:rsidP="00AD3FB4">
      <w:pPr>
        <w:jc w:val="both"/>
        <w:rPr>
          <w:rFonts w:ascii="Arial" w:hAnsi="Arial" w:cs="Arial"/>
          <w:sz w:val="20"/>
          <w:szCs w:val="20"/>
        </w:rPr>
      </w:pPr>
      <w:r w:rsidRPr="00444463">
        <w:rPr>
          <w:rFonts w:ascii="Arial" w:hAnsi="Arial" w:cs="Arial"/>
          <w:sz w:val="20"/>
          <w:szCs w:val="20"/>
        </w:rPr>
        <w:t>The panel</w:t>
      </w:r>
      <w:r w:rsidR="000A2656">
        <w:rPr>
          <w:rFonts w:ascii="Arial" w:hAnsi="Arial" w:cs="Arial"/>
          <w:sz w:val="20"/>
          <w:szCs w:val="20"/>
        </w:rPr>
        <w:t>ists</w:t>
      </w:r>
      <w:r w:rsidRPr="00444463">
        <w:rPr>
          <w:rFonts w:ascii="Arial" w:hAnsi="Arial" w:cs="Arial"/>
          <w:sz w:val="20"/>
          <w:szCs w:val="20"/>
        </w:rPr>
        <w:t xml:space="preserve"> will discuss the </w:t>
      </w:r>
      <w:r w:rsidR="00183613">
        <w:rPr>
          <w:rFonts w:ascii="Arial" w:hAnsi="Arial" w:cs="Arial"/>
          <w:sz w:val="20"/>
          <w:szCs w:val="20"/>
        </w:rPr>
        <w:t>following topics:</w:t>
      </w:r>
    </w:p>
    <w:p w14:paraId="3953664F" w14:textId="77777777" w:rsidR="00951A39" w:rsidRPr="00444463" w:rsidRDefault="00951A39" w:rsidP="00AD3FB4">
      <w:pPr>
        <w:jc w:val="both"/>
        <w:rPr>
          <w:rFonts w:ascii="Arial" w:hAnsi="Arial" w:cs="Arial"/>
          <w:sz w:val="20"/>
          <w:szCs w:val="20"/>
        </w:rPr>
      </w:pPr>
    </w:p>
    <w:p w14:paraId="060189FF" w14:textId="725C73C2" w:rsidR="00183613" w:rsidRPr="00183613" w:rsidRDefault="00183613" w:rsidP="00183613">
      <w:pPr>
        <w:pStyle w:val="NormalWeb"/>
        <w:shd w:val="clear" w:color="auto" w:fill="FFFFFF"/>
        <w:spacing w:before="0" w:beforeAutospacing="0" w:after="240" w:afterAutospacing="0"/>
        <w:jc w:val="both"/>
        <w:textAlignment w:val="baseline"/>
        <w:rPr>
          <w:rFonts w:ascii="Arial" w:hAnsi="Arial" w:cs="Arial"/>
          <w:sz w:val="20"/>
          <w:szCs w:val="20"/>
        </w:rPr>
      </w:pPr>
      <w:r w:rsidRPr="00183613">
        <w:rPr>
          <w:rFonts w:ascii="Arial" w:hAnsi="Arial" w:cs="Arial"/>
          <w:b/>
          <w:bCs/>
          <w:sz w:val="20"/>
          <w:szCs w:val="20"/>
          <w:bdr w:val="none" w:sz="0" w:space="0" w:color="auto" w:frame="1"/>
        </w:rPr>
        <w:t>Dr. </w:t>
      </w:r>
      <w:r w:rsidRPr="00183613">
        <w:rPr>
          <w:rFonts w:ascii="Arial" w:hAnsi="Arial" w:cs="Arial"/>
          <w:b/>
          <w:bCs/>
          <w:sz w:val="20"/>
          <w:szCs w:val="20"/>
        </w:rPr>
        <w:t>Michael Hoffer</w:t>
      </w:r>
      <w:r>
        <w:rPr>
          <w:rFonts w:ascii="Arial" w:hAnsi="Arial" w:cs="Arial"/>
          <w:sz w:val="20"/>
          <w:szCs w:val="20"/>
        </w:rPr>
        <w:t xml:space="preserve"> </w:t>
      </w:r>
      <w:r w:rsidRPr="00183613">
        <w:rPr>
          <w:rFonts w:ascii="Arial" w:hAnsi="Arial" w:cs="Arial"/>
          <w:sz w:val="20"/>
          <w:szCs w:val="20"/>
        </w:rPr>
        <w:t xml:space="preserve">will present the medical findings in a group of individuals exposed initially in one geographic area. This symptom pattern will be </w:t>
      </w:r>
      <w:proofErr w:type="gramStart"/>
      <w:r w:rsidRPr="00183613">
        <w:rPr>
          <w:rFonts w:ascii="Arial" w:hAnsi="Arial" w:cs="Arial"/>
          <w:sz w:val="20"/>
          <w:szCs w:val="20"/>
        </w:rPr>
        <w:t>compared and contrasted</w:t>
      </w:r>
      <w:proofErr w:type="gramEnd"/>
      <w:r w:rsidRPr="00183613">
        <w:rPr>
          <w:rFonts w:ascii="Arial" w:hAnsi="Arial" w:cs="Arial"/>
          <w:sz w:val="20"/>
          <w:szCs w:val="20"/>
        </w:rPr>
        <w:t xml:space="preserve"> from other relevant acquired neurosensory disorders.</w:t>
      </w:r>
    </w:p>
    <w:p w14:paraId="0417AB12" w14:textId="01222FD8" w:rsidR="00183613" w:rsidRPr="00183613" w:rsidRDefault="00183613" w:rsidP="00183613">
      <w:pPr>
        <w:pStyle w:val="NormalWeb"/>
        <w:shd w:val="clear" w:color="auto" w:fill="FFFFFF"/>
        <w:spacing w:before="0" w:beforeAutospacing="0" w:after="240" w:afterAutospacing="0"/>
        <w:jc w:val="both"/>
        <w:textAlignment w:val="baseline"/>
        <w:rPr>
          <w:rFonts w:ascii="Arial" w:hAnsi="Arial" w:cs="Arial"/>
          <w:sz w:val="20"/>
          <w:szCs w:val="20"/>
        </w:rPr>
      </w:pPr>
      <w:r w:rsidRPr="00183613">
        <w:rPr>
          <w:rFonts w:ascii="Arial" w:hAnsi="Arial" w:cs="Arial"/>
          <w:b/>
          <w:bCs/>
          <w:sz w:val="20"/>
          <w:szCs w:val="20"/>
        </w:rPr>
        <w:t>Dr. James Giordano</w:t>
      </w:r>
      <w:r>
        <w:rPr>
          <w:rFonts w:ascii="Arial" w:hAnsi="Arial" w:cs="Arial"/>
          <w:sz w:val="20"/>
          <w:szCs w:val="20"/>
        </w:rPr>
        <w:t xml:space="preserve"> will </w:t>
      </w:r>
      <w:r w:rsidRPr="00183613">
        <w:rPr>
          <w:rFonts w:ascii="Arial" w:hAnsi="Arial" w:cs="Arial"/>
          <w:sz w:val="20"/>
          <w:szCs w:val="20"/>
        </w:rPr>
        <w:t>present an overview of possible pathologic processes involved in the types of insult/trauma observed in cases of “embassy encephalopathy” and propose potential mechanisms and causes for such effects.</w:t>
      </w:r>
    </w:p>
    <w:p w14:paraId="1B0A8431" w14:textId="17922240" w:rsidR="00183613" w:rsidRPr="00183613" w:rsidRDefault="00183613" w:rsidP="00183613">
      <w:pPr>
        <w:pStyle w:val="NormalWeb"/>
        <w:shd w:val="clear" w:color="auto" w:fill="FFFFFF"/>
        <w:spacing w:before="0" w:beforeAutospacing="0" w:after="240" w:afterAutospacing="0"/>
        <w:jc w:val="both"/>
        <w:textAlignment w:val="baseline"/>
        <w:rPr>
          <w:rFonts w:ascii="Arial" w:hAnsi="Arial" w:cs="Arial"/>
          <w:sz w:val="20"/>
          <w:szCs w:val="20"/>
        </w:rPr>
      </w:pPr>
      <w:r w:rsidRPr="00183613">
        <w:rPr>
          <w:rFonts w:ascii="Arial" w:hAnsi="Arial" w:cs="Arial"/>
          <w:b/>
          <w:bCs/>
          <w:sz w:val="20"/>
          <w:szCs w:val="20"/>
        </w:rPr>
        <w:t>Dr. Carey Balaban</w:t>
      </w:r>
      <w:r>
        <w:rPr>
          <w:rFonts w:ascii="Arial" w:hAnsi="Arial" w:cs="Arial"/>
          <w:sz w:val="20"/>
          <w:szCs w:val="20"/>
        </w:rPr>
        <w:t xml:space="preserve"> will </w:t>
      </w:r>
      <w:r w:rsidRPr="00183613">
        <w:rPr>
          <w:rFonts w:ascii="Arial" w:hAnsi="Arial" w:cs="Arial"/>
          <w:sz w:val="20"/>
          <w:szCs w:val="20"/>
        </w:rPr>
        <w:t>present empirical studies that provide insights into mechanistic bases for effects on the inner ear and other intracranial contents and</w:t>
      </w:r>
      <w:r>
        <w:rPr>
          <w:rFonts w:ascii="Arial" w:hAnsi="Arial" w:cs="Arial"/>
          <w:sz w:val="20"/>
          <w:szCs w:val="20"/>
        </w:rPr>
        <w:t xml:space="preserve"> </w:t>
      </w:r>
      <w:r w:rsidRPr="00183613">
        <w:rPr>
          <w:rFonts w:ascii="Arial" w:hAnsi="Arial" w:cs="Arial"/>
          <w:sz w:val="20"/>
          <w:szCs w:val="20"/>
        </w:rPr>
        <w:t>describe a fieldable test technology that can objectively discriminate (1) control subjects, (2) individuals with an acute concussion and (3) affected individuals from Havana.</w:t>
      </w:r>
    </w:p>
    <w:p w14:paraId="7D7E1D8B" w14:textId="235D7B23" w:rsidR="00183613" w:rsidRPr="00183613" w:rsidRDefault="00183613" w:rsidP="00183613">
      <w:pPr>
        <w:pStyle w:val="NormalWeb"/>
        <w:shd w:val="clear" w:color="auto" w:fill="FFFFFF"/>
        <w:spacing w:before="0" w:beforeAutospacing="0" w:after="240" w:afterAutospacing="0"/>
        <w:jc w:val="both"/>
        <w:textAlignment w:val="baseline"/>
        <w:rPr>
          <w:rFonts w:ascii="Arial" w:hAnsi="Arial" w:cs="Arial"/>
          <w:sz w:val="20"/>
          <w:szCs w:val="20"/>
        </w:rPr>
      </w:pPr>
      <w:r w:rsidRPr="00183613">
        <w:rPr>
          <w:rStyle w:val="Strong"/>
          <w:rFonts w:ascii="Arial" w:eastAsiaTheme="majorEastAsia" w:hAnsi="Arial" w:cs="Arial"/>
          <w:sz w:val="20"/>
          <w:szCs w:val="20"/>
          <w:bdr w:val="none" w:sz="0" w:space="0" w:color="auto" w:frame="1"/>
        </w:rPr>
        <w:t>Dr. Diane DiEuliis</w:t>
      </w:r>
      <w:r>
        <w:rPr>
          <w:rStyle w:val="Strong"/>
          <w:rFonts w:ascii="Arial" w:eastAsiaTheme="majorEastAsia" w:hAnsi="Arial" w:cs="Arial"/>
          <w:sz w:val="20"/>
          <w:szCs w:val="20"/>
          <w:bdr w:val="none" w:sz="0" w:space="0" w:color="auto" w:frame="1"/>
        </w:rPr>
        <w:t xml:space="preserve"> </w:t>
      </w:r>
      <w:r>
        <w:rPr>
          <w:rStyle w:val="Strong"/>
          <w:rFonts w:ascii="Arial" w:eastAsiaTheme="majorEastAsia" w:hAnsi="Arial" w:cs="Arial"/>
          <w:b w:val="0"/>
          <w:sz w:val="20"/>
          <w:szCs w:val="20"/>
          <w:bdr w:val="none" w:sz="0" w:space="0" w:color="auto" w:frame="1"/>
        </w:rPr>
        <w:t>will</w:t>
      </w:r>
      <w:r w:rsidRPr="00183613">
        <w:rPr>
          <w:rFonts w:ascii="Arial" w:hAnsi="Arial" w:cs="Arial"/>
          <w:sz w:val="20"/>
          <w:szCs w:val="20"/>
          <w:bdr w:val="none" w:sz="0" w:space="0" w:color="auto" w:frame="1"/>
        </w:rPr>
        <w:t xml:space="preserve"> discuss how neuroweapons should be considered for the potential as "weapons of mass disruption"</w:t>
      </w:r>
      <w:r>
        <w:rPr>
          <w:rFonts w:ascii="Arial" w:hAnsi="Arial" w:cs="Arial"/>
          <w:sz w:val="20"/>
          <w:szCs w:val="20"/>
          <w:bdr w:val="none" w:sz="0" w:space="0" w:color="auto" w:frame="1"/>
        </w:rPr>
        <w:t xml:space="preserve"> </w:t>
      </w:r>
      <w:r w:rsidRPr="00183613">
        <w:rPr>
          <w:rFonts w:ascii="Arial" w:hAnsi="Arial" w:cs="Arial"/>
          <w:sz w:val="20"/>
          <w:szCs w:val="20"/>
          <w:bdr w:val="none" w:sz="0" w:space="0" w:color="auto" w:frame="1"/>
        </w:rPr>
        <w:t>and discus</w:t>
      </w:r>
      <w:r>
        <w:rPr>
          <w:rFonts w:ascii="Arial" w:hAnsi="Arial" w:cs="Arial"/>
          <w:sz w:val="20"/>
          <w:szCs w:val="20"/>
          <w:bdr w:val="none" w:sz="0" w:space="0" w:color="auto" w:frame="1"/>
        </w:rPr>
        <w:t>s</w:t>
      </w:r>
      <w:r w:rsidRPr="00183613">
        <w:rPr>
          <w:rFonts w:ascii="Arial" w:hAnsi="Arial" w:cs="Arial"/>
          <w:sz w:val="20"/>
          <w:szCs w:val="20"/>
          <w:bdr w:val="none" w:sz="0" w:space="0" w:color="auto" w:frame="1"/>
        </w:rPr>
        <w:t xml:space="preserve"> possible scenarios and implications of their use.</w:t>
      </w:r>
    </w:p>
    <w:p w14:paraId="0A9D70AC" w14:textId="77777777" w:rsidR="00652C3C" w:rsidRPr="00444463" w:rsidRDefault="00652C3C" w:rsidP="00AD3FB4">
      <w:pPr>
        <w:jc w:val="both"/>
        <w:rPr>
          <w:rFonts w:ascii="Arial" w:eastAsia="Calibri" w:hAnsi="Arial" w:cs="Arial"/>
          <w:sz w:val="20"/>
          <w:szCs w:val="20"/>
        </w:rPr>
      </w:pPr>
    </w:p>
    <w:p w14:paraId="54F81FB2" w14:textId="1E332D6C" w:rsidR="00E330F1" w:rsidRDefault="00E330F1" w:rsidP="00AD3FB4">
      <w:pPr>
        <w:widowControl/>
        <w:autoSpaceDE/>
        <w:autoSpaceDN/>
        <w:adjustRightInd/>
        <w:rPr>
          <w:rFonts w:ascii="Arial" w:eastAsia="Calibri" w:hAnsi="Arial" w:cs="Arial"/>
          <w:sz w:val="20"/>
          <w:szCs w:val="20"/>
        </w:rPr>
      </w:pPr>
    </w:p>
    <w:p w14:paraId="2C6240A8" w14:textId="50573E41" w:rsidR="00E51F6A" w:rsidRDefault="00E51F6A" w:rsidP="00AD3FB4">
      <w:pPr>
        <w:widowControl/>
        <w:autoSpaceDE/>
        <w:autoSpaceDN/>
        <w:adjustRightInd/>
        <w:rPr>
          <w:rFonts w:ascii="Arial" w:eastAsia="Calibri" w:hAnsi="Arial" w:cs="Arial"/>
          <w:sz w:val="20"/>
          <w:szCs w:val="20"/>
        </w:rPr>
      </w:pPr>
    </w:p>
    <w:p w14:paraId="3DFC198E" w14:textId="0B6D438A" w:rsidR="00E51F6A" w:rsidRDefault="00E51F6A" w:rsidP="00AD3FB4">
      <w:pPr>
        <w:widowControl/>
        <w:autoSpaceDE/>
        <w:autoSpaceDN/>
        <w:adjustRightInd/>
        <w:rPr>
          <w:rFonts w:ascii="Arial" w:eastAsia="Calibri" w:hAnsi="Arial" w:cs="Arial"/>
          <w:sz w:val="20"/>
          <w:szCs w:val="20"/>
        </w:rPr>
      </w:pPr>
    </w:p>
    <w:p w14:paraId="79C4CEA2" w14:textId="0E382453" w:rsidR="00E51F6A" w:rsidRDefault="00E51F6A" w:rsidP="00AD3FB4">
      <w:pPr>
        <w:widowControl/>
        <w:autoSpaceDE/>
        <w:autoSpaceDN/>
        <w:adjustRightInd/>
        <w:rPr>
          <w:rFonts w:ascii="Arial" w:eastAsia="Calibri" w:hAnsi="Arial" w:cs="Arial"/>
          <w:sz w:val="20"/>
          <w:szCs w:val="20"/>
        </w:rPr>
      </w:pPr>
    </w:p>
    <w:p w14:paraId="1AD64737" w14:textId="2976D243" w:rsidR="00E51F6A" w:rsidRDefault="00E51F6A" w:rsidP="00AD3FB4">
      <w:pPr>
        <w:widowControl/>
        <w:autoSpaceDE/>
        <w:autoSpaceDN/>
        <w:adjustRightInd/>
        <w:rPr>
          <w:rFonts w:ascii="Arial" w:eastAsia="Calibri" w:hAnsi="Arial" w:cs="Arial"/>
          <w:sz w:val="20"/>
          <w:szCs w:val="20"/>
        </w:rPr>
      </w:pPr>
    </w:p>
    <w:p w14:paraId="4E6D208B" w14:textId="4B8643EB" w:rsidR="00E51F6A" w:rsidRDefault="00E51F6A" w:rsidP="00AD3FB4">
      <w:pPr>
        <w:widowControl/>
        <w:autoSpaceDE/>
        <w:autoSpaceDN/>
        <w:adjustRightInd/>
        <w:rPr>
          <w:rFonts w:ascii="Arial" w:eastAsia="Calibri" w:hAnsi="Arial" w:cs="Arial"/>
          <w:sz w:val="20"/>
          <w:szCs w:val="20"/>
        </w:rPr>
      </w:pPr>
    </w:p>
    <w:p w14:paraId="78E87CE3" w14:textId="0A0C0D99" w:rsidR="00E51F6A" w:rsidRDefault="00E51F6A" w:rsidP="00AD3FB4">
      <w:pPr>
        <w:widowControl/>
        <w:autoSpaceDE/>
        <w:autoSpaceDN/>
        <w:adjustRightInd/>
        <w:rPr>
          <w:rFonts w:ascii="Arial" w:eastAsia="Calibri" w:hAnsi="Arial" w:cs="Arial"/>
          <w:sz w:val="20"/>
          <w:szCs w:val="20"/>
        </w:rPr>
      </w:pPr>
    </w:p>
    <w:p w14:paraId="0B726740" w14:textId="5449C47B" w:rsidR="00E51F6A" w:rsidRDefault="00E51F6A" w:rsidP="00AD3FB4">
      <w:pPr>
        <w:widowControl/>
        <w:autoSpaceDE/>
        <w:autoSpaceDN/>
        <w:adjustRightInd/>
        <w:rPr>
          <w:rFonts w:ascii="Arial" w:eastAsia="Calibri" w:hAnsi="Arial" w:cs="Arial"/>
          <w:sz w:val="20"/>
          <w:szCs w:val="20"/>
        </w:rPr>
      </w:pPr>
    </w:p>
    <w:p w14:paraId="2D038990" w14:textId="7BC11BD8" w:rsidR="00183613" w:rsidRDefault="00183613" w:rsidP="00AD3FB4">
      <w:pPr>
        <w:widowControl/>
        <w:autoSpaceDE/>
        <w:autoSpaceDN/>
        <w:adjustRightInd/>
        <w:rPr>
          <w:rFonts w:ascii="Arial" w:eastAsia="Calibri" w:hAnsi="Arial" w:cs="Arial"/>
          <w:sz w:val="20"/>
          <w:szCs w:val="20"/>
        </w:rPr>
      </w:pPr>
    </w:p>
    <w:p w14:paraId="3A563910" w14:textId="18D7DD94" w:rsidR="00183613" w:rsidRDefault="00183613" w:rsidP="00AD3FB4">
      <w:pPr>
        <w:widowControl/>
        <w:autoSpaceDE/>
        <w:autoSpaceDN/>
        <w:adjustRightInd/>
        <w:rPr>
          <w:rFonts w:ascii="Arial" w:eastAsia="Calibri" w:hAnsi="Arial" w:cs="Arial"/>
          <w:sz w:val="20"/>
          <w:szCs w:val="20"/>
        </w:rPr>
      </w:pPr>
    </w:p>
    <w:p w14:paraId="2C5C242C" w14:textId="65E488AB" w:rsidR="00183613" w:rsidRDefault="00183613" w:rsidP="00AD3FB4">
      <w:pPr>
        <w:widowControl/>
        <w:autoSpaceDE/>
        <w:autoSpaceDN/>
        <w:adjustRightInd/>
        <w:rPr>
          <w:rFonts w:ascii="Arial" w:eastAsia="Calibri" w:hAnsi="Arial" w:cs="Arial"/>
          <w:sz w:val="20"/>
          <w:szCs w:val="20"/>
        </w:rPr>
      </w:pPr>
    </w:p>
    <w:p w14:paraId="0B5BFC6A" w14:textId="62EF1E63" w:rsidR="00183613" w:rsidRDefault="00183613" w:rsidP="00AD3FB4">
      <w:pPr>
        <w:widowControl/>
        <w:autoSpaceDE/>
        <w:autoSpaceDN/>
        <w:adjustRightInd/>
        <w:rPr>
          <w:rFonts w:ascii="Arial" w:eastAsia="Calibri" w:hAnsi="Arial" w:cs="Arial"/>
          <w:sz w:val="20"/>
          <w:szCs w:val="20"/>
        </w:rPr>
      </w:pPr>
    </w:p>
    <w:p w14:paraId="0A6D986E" w14:textId="297D6CFC" w:rsidR="00183613" w:rsidRDefault="00183613" w:rsidP="00AD3FB4">
      <w:pPr>
        <w:widowControl/>
        <w:autoSpaceDE/>
        <w:autoSpaceDN/>
        <w:adjustRightInd/>
        <w:rPr>
          <w:rFonts w:ascii="Arial" w:eastAsia="Calibri" w:hAnsi="Arial" w:cs="Arial"/>
          <w:sz w:val="20"/>
          <w:szCs w:val="20"/>
        </w:rPr>
      </w:pPr>
    </w:p>
    <w:p w14:paraId="4BCABBCA" w14:textId="3B930FB9" w:rsidR="00183613" w:rsidRDefault="00183613" w:rsidP="00AD3FB4">
      <w:pPr>
        <w:widowControl/>
        <w:autoSpaceDE/>
        <w:autoSpaceDN/>
        <w:adjustRightInd/>
        <w:rPr>
          <w:rFonts w:ascii="Arial" w:eastAsia="Calibri" w:hAnsi="Arial" w:cs="Arial"/>
          <w:sz w:val="20"/>
          <w:szCs w:val="20"/>
        </w:rPr>
      </w:pPr>
    </w:p>
    <w:p w14:paraId="13CEEFCC" w14:textId="04D21272" w:rsidR="00183613" w:rsidRDefault="00183613" w:rsidP="00AD3FB4">
      <w:pPr>
        <w:widowControl/>
        <w:autoSpaceDE/>
        <w:autoSpaceDN/>
        <w:adjustRightInd/>
        <w:rPr>
          <w:rFonts w:ascii="Arial" w:eastAsia="Calibri" w:hAnsi="Arial" w:cs="Arial"/>
          <w:sz w:val="20"/>
          <w:szCs w:val="20"/>
        </w:rPr>
      </w:pPr>
    </w:p>
    <w:p w14:paraId="0A1A4EC6" w14:textId="2E4CAD9D" w:rsidR="00183613" w:rsidRDefault="00183613" w:rsidP="00AD3FB4">
      <w:pPr>
        <w:widowControl/>
        <w:autoSpaceDE/>
        <w:autoSpaceDN/>
        <w:adjustRightInd/>
        <w:rPr>
          <w:rFonts w:ascii="Arial" w:eastAsia="Calibri" w:hAnsi="Arial" w:cs="Arial"/>
          <w:sz w:val="20"/>
          <w:szCs w:val="20"/>
        </w:rPr>
      </w:pPr>
    </w:p>
    <w:p w14:paraId="4EAD35E7" w14:textId="65F9BEE6" w:rsidR="00183613" w:rsidRDefault="00183613" w:rsidP="00AD3FB4">
      <w:pPr>
        <w:widowControl/>
        <w:autoSpaceDE/>
        <w:autoSpaceDN/>
        <w:adjustRightInd/>
        <w:rPr>
          <w:rFonts w:ascii="Arial" w:eastAsia="Calibri" w:hAnsi="Arial" w:cs="Arial"/>
          <w:sz w:val="20"/>
          <w:szCs w:val="20"/>
        </w:rPr>
      </w:pPr>
    </w:p>
    <w:p w14:paraId="391D718B" w14:textId="3999C23B" w:rsidR="00183613" w:rsidRDefault="00183613" w:rsidP="00AD3FB4">
      <w:pPr>
        <w:widowControl/>
        <w:autoSpaceDE/>
        <w:autoSpaceDN/>
        <w:adjustRightInd/>
        <w:rPr>
          <w:rFonts w:ascii="Arial" w:eastAsia="Calibri" w:hAnsi="Arial" w:cs="Arial"/>
          <w:sz w:val="20"/>
          <w:szCs w:val="20"/>
        </w:rPr>
      </w:pPr>
    </w:p>
    <w:p w14:paraId="5ABD1804" w14:textId="234F2F57" w:rsidR="00183613" w:rsidRDefault="00183613" w:rsidP="00AD3FB4">
      <w:pPr>
        <w:widowControl/>
        <w:autoSpaceDE/>
        <w:autoSpaceDN/>
        <w:adjustRightInd/>
        <w:rPr>
          <w:rFonts w:ascii="Arial" w:eastAsia="Calibri" w:hAnsi="Arial" w:cs="Arial"/>
          <w:sz w:val="20"/>
          <w:szCs w:val="20"/>
        </w:rPr>
      </w:pPr>
    </w:p>
    <w:p w14:paraId="2FD7E6F0" w14:textId="08C33FDC" w:rsidR="00183613" w:rsidRDefault="00183613" w:rsidP="00AD3FB4">
      <w:pPr>
        <w:widowControl/>
        <w:autoSpaceDE/>
        <w:autoSpaceDN/>
        <w:adjustRightInd/>
        <w:rPr>
          <w:rFonts w:ascii="Arial" w:eastAsia="Calibri" w:hAnsi="Arial" w:cs="Arial"/>
          <w:sz w:val="20"/>
          <w:szCs w:val="20"/>
        </w:rPr>
      </w:pPr>
    </w:p>
    <w:p w14:paraId="45759704" w14:textId="4B2F41DB" w:rsidR="00183613" w:rsidRDefault="00183613" w:rsidP="00AD3FB4">
      <w:pPr>
        <w:widowControl/>
        <w:autoSpaceDE/>
        <w:autoSpaceDN/>
        <w:adjustRightInd/>
        <w:rPr>
          <w:rFonts w:ascii="Arial" w:eastAsia="Calibri" w:hAnsi="Arial" w:cs="Arial"/>
          <w:sz w:val="20"/>
          <w:szCs w:val="20"/>
        </w:rPr>
      </w:pPr>
    </w:p>
    <w:p w14:paraId="6EFE3A62" w14:textId="2A12BAEA" w:rsidR="00183613" w:rsidRDefault="00183613" w:rsidP="00AD3FB4">
      <w:pPr>
        <w:widowControl/>
        <w:autoSpaceDE/>
        <w:autoSpaceDN/>
        <w:adjustRightInd/>
        <w:rPr>
          <w:rFonts w:ascii="Arial" w:eastAsia="Calibri" w:hAnsi="Arial" w:cs="Arial"/>
          <w:sz w:val="20"/>
          <w:szCs w:val="20"/>
        </w:rPr>
      </w:pPr>
    </w:p>
    <w:p w14:paraId="2B99597B" w14:textId="350A9F8C" w:rsidR="00183613" w:rsidRDefault="00183613" w:rsidP="00AD3FB4">
      <w:pPr>
        <w:widowControl/>
        <w:autoSpaceDE/>
        <w:autoSpaceDN/>
        <w:adjustRightInd/>
        <w:rPr>
          <w:rFonts w:ascii="Arial" w:eastAsia="Calibri" w:hAnsi="Arial" w:cs="Arial"/>
          <w:sz w:val="20"/>
          <w:szCs w:val="20"/>
        </w:rPr>
      </w:pPr>
    </w:p>
    <w:p w14:paraId="73978BDB" w14:textId="17DD5423" w:rsidR="00183613" w:rsidRDefault="00183613" w:rsidP="00AD3FB4">
      <w:pPr>
        <w:widowControl/>
        <w:autoSpaceDE/>
        <w:autoSpaceDN/>
        <w:adjustRightInd/>
        <w:rPr>
          <w:rFonts w:ascii="Arial" w:eastAsia="Calibri" w:hAnsi="Arial" w:cs="Arial"/>
          <w:sz w:val="20"/>
          <w:szCs w:val="20"/>
        </w:rPr>
      </w:pPr>
    </w:p>
    <w:p w14:paraId="20F174B2" w14:textId="77777777" w:rsidR="00183613" w:rsidRDefault="00183613" w:rsidP="00AD3FB4">
      <w:pPr>
        <w:widowControl/>
        <w:autoSpaceDE/>
        <w:autoSpaceDN/>
        <w:adjustRightInd/>
        <w:rPr>
          <w:rFonts w:ascii="Arial" w:eastAsia="Calibri" w:hAnsi="Arial" w:cs="Arial"/>
          <w:sz w:val="20"/>
          <w:szCs w:val="20"/>
        </w:rPr>
      </w:pPr>
    </w:p>
    <w:p w14:paraId="1A41AE91" w14:textId="39C9F257" w:rsidR="00224626" w:rsidRDefault="00224626" w:rsidP="00AD3FB4">
      <w:pPr>
        <w:widowControl/>
        <w:autoSpaceDE/>
        <w:autoSpaceDN/>
        <w:adjustRightInd/>
        <w:rPr>
          <w:rFonts w:ascii="Arial" w:eastAsia="Calibri" w:hAnsi="Arial" w:cs="Arial"/>
          <w:sz w:val="20"/>
          <w:szCs w:val="20"/>
        </w:rPr>
      </w:pPr>
    </w:p>
    <w:p w14:paraId="1362CB46" w14:textId="501D03D6" w:rsidR="009C6B06" w:rsidRDefault="009C6B06" w:rsidP="00AD3FB4">
      <w:pPr>
        <w:widowControl/>
        <w:autoSpaceDE/>
        <w:autoSpaceDN/>
        <w:adjustRightInd/>
        <w:rPr>
          <w:rFonts w:ascii="Arial" w:eastAsia="Calibri" w:hAnsi="Arial" w:cs="Arial"/>
          <w:sz w:val="20"/>
          <w:szCs w:val="20"/>
        </w:rPr>
      </w:pPr>
    </w:p>
    <w:p w14:paraId="0429068E" w14:textId="34ED38F3" w:rsidR="009C6B06" w:rsidRDefault="009C6B06" w:rsidP="00AD3FB4">
      <w:pPr>
        <w:widowControl/>
        <w:autoSpaceDE/>
        <w:autoSpaceDN/>
        <w:adjustRightInd/>
        <w:rPr>
          <w:rFonts w:ascii="Arial" w:eastAsia="Calibri" w:hAnsi="Arial" w:cs="Arial"/>
          <w:sz w:val="20"/>
          <w:szCs w:val="20"/>
        </w:rPr>
      </w:pPr>
    </w:p>
    <w:p w14:paraId="0BAE8112" w14:textId="77777777" w:rsidR="009C6B06" w:rsidRDefault="009C6B06" w:rsidP="00AD3FB4">
      <w:pPr>
        <w:widowControl/>
        <w:autoSpaceDE/>
        <w:autoSpaceDN/>
        <w:adjustRightInd/>
        <w:rPr>
          <w:rFonts w:ascii="Arial" w:eastAsia="Calibri" w:hAnsi="Arial" w:cs="Arial"/>
          <w:sz w:val="20"/>
          <w:szCs w:val="20"/>
        </w:rPr>
      </w:pPr>
    </w:p>
    <w:p w14:paraId="2CDA4B34" w14:textId="4D83D857" w:rsidR="00224626" w:rsidRDefault="00224626" w:rsidP="00AD3FB4">
      <w:pPr>
        <w:widowControl/>
        <w:autoSpaceDE/>
        <w:autoSpaceDN/>
        <w:adjustRightInd/>
        <w:rPr>
          <w:rFonts w:ascii="Arial" w:eastAsia="Calibri" w:hAnsi="Arial" w:cs="Arial"/>
          <w:sz w:val="20"/>
          <w:szCs w:val="20"/>
        </w:rPr>
      </w:pPr>
    </w:p>
    <w:p w14:paraId="5C837200" w14:textId="77777777" w:rsidR="0055323B" w:rsidRDefault="0055323B" w:rsidP="00AD3FB4">
      <w:pPr>
        <w:rPr>
          <w:rFonts w:ascii="Arial" w:hAnsi="Arial" w:cs="Arial"/>
          <w:sz w:val="20"/>
          <w:szCs w:val="20"/>
        </w:rPr>
      </w:pPr>
    </w:p>
    <w:p w14:paraId="04546B0F" w14:textId="426E3467" w:rsidR="00F9406D" w:rsidRPr="00F9406D" w:rsidRDefault="00F9406D" w:rsidP="00AD3FB4">
      <w:pPr>
        <w:pStyle w:val="Heading1"/>
        <w:jc w:val="center"/>
      </w:pPr>
      <w:r w:rsidRPr="00F9406D">
        <w:lastRenderedPageBreak/>
        <w:t>Speaker Biographies</w:t>
      </w:r>
    </w:p>
    <w:p w14:paraId="6F41250D" w14:textId="77777777" w:rsidR="00562BC2" w:rsidRDefault="00562BC2" w:rsidP="00183613">
      <w:pPr>
        <w:jc w:val="both"/>
        <w:rPr>
          <w:rFonts w:ascii="Arial" w:hAnsi="Arial" w:cs="Arial"/>
          <w:i/>
          <w:iCs/>
          <w:sz w:val="20"/>
          <w:szCs w:val="20"/>
        </w:rPr>
      </w:pPr>
    </w:p>
    <w:p w14:paraId="31374402" w14:textId="77777777" w:rsidR="00562BC2" w:rsidRDefault="00562BC2" w:rsidP="00183613">
      <w:pPr>
        <w:jc w:val="both"/>
        <w:rPr>
          <w:rFonts w:ascii="Arial" w:hAnsi="Arial" w:cs="Arial"/>
          <w:i/>
          <w:iCs/>
          <w:sz w:val="20"/>
          <w:szCs w:val="20"/>
        </w:rPr>
      </w:pPr>
    </w:p>
    <w:p w14:paraId="20D02CD9" w14:textId="77777777" w:rsidR="00183613" w:rsidRDefault="00183613" w:rsidP="00183613">
      <w:pPr>
        <w:pStyle w:val="Heading3"/>
        <w:ind w:left="0"/>
        <w:jc w:val="both"/>
      </w:pPr>
      <w:r w:rsidRPr="00183613">
        <w:t>Dr. Carey Balaban</w:t>
      </w:r>
      <w:r>
        <w:t xml:space="preserve"> (</w:t>
      </w:r>
      <w:r w:rsidRPr="00183613">
        <w:t>Professor of Otolaryngology, School of Medicine, and Director of the Center for National Preparedness, University of Pittsburgh</w:t>
      </w:r>
      <w:r>
        <w:t>)</w:t>
      </w:r>
    </w:p>
    <w:p w14:paraId="6D554D68" w14:textId="27214168" w:rsidR="00183613" w:rsidRDefault="00183613" w:rsidP="00183613">
      <w:pPr>
        <w:jc w:val="both"/>
        <w:rPr>
          <w:rFonts w:ascii="Arial" w:hAnsi="Arial" w:cs="Arial"/>
          <w:sz w:val="20"/>
          <w:szCs w:val="20"/>
        </w:rPr>
      </w:pPr>
    </w:p>
    <w:p w14:paraId="6DEA3106" w14:textId="75FC4CD1" w:rsidR="00952ED5" w:rsidRDefault="00952ED5" w:rsidP="00952ED5">
      <w:pPr>
        <w:tabs>
          <w:tab w:val="left" w:pos="-1383"/>
          <w:tab w:val="left" w:pos="720"/>
          <w:tab w:val="left" w:pos="1170"/>
          <w:tab w:val="left" w:pos="1620"/>
          <w:tab w:val="left" w:pos="2070"/>
          <w:tab w:val="left" w:pos="5328"/>
          <w:tab w:val="left" w:pos="7920"/>
        </w:tabs>
        <w:jc w:val="both"/>
        <w:rPr>
          <w:rFonts w:ascii="Arial" w:hAnsi="Arial" w:cs="Arial"/>
          <w:sz w:val="20"/>
          <w:szCs w:val="20"/>
        </w:rPr>
      </w:pPr>
      <w:r w:rsidRPr="00952ED5">
        <w:rPr>
          <w:rStyle w:val="text1"/>
          <w:sz w:val="20"/>
          <w:szCs w:val="20"/>
        </w:rPr>
        <w:t xml:space="preserve">Dr. Carey Balaban is Professor of Otolaryngology in the School of Medicine, with secondary appointments in Neurobiology, Communication Sciences and Disorders, and Bioengineering and </w:t>
      </w:r>
      <w:r w:rsidRPr="00952ED5">
        <w:rPr>
          <w:rFonts w:ascii="Arial" w:hAnsi="Arial" w:cs="Arial"/>
          <w:sz w:val="20"/>
          <w:szCs w:val="20"/>
        </w:rPr>
        <w:t>Director of the Center for National Preparedness.  He earned his bachelor’s degree in History at Michigan State University and his Ph.D. degree in Anatomy from the University of Chicago.</w:t>
      </w:r>
    </w:p>
    <w:p w14:paraId="6B1BE270" w14:textId="77777777" w:rsidR="00952ED5" w:rsidRPr="00952ED5" w:rsidRDefault="00952ED5" w:rsidP="00952ED5">
      <w:pPr>
        <w:tabs>
          <w:tab w:val="left" w:pos="-1383"/>
          <w:tab w:val="left" w:pos="720"/>
          <w:tab w:val="left" w:pos="1170"/>
          <w:tab w:val="left" w:pos="1620"/>
          <w:tab w:val="left" w:pos="2070"/>
          <w:tab w:val="left" w:pos="5328"/>
          <w:tab w:val="left" w:pos="7920"/>
        </w:tabs>
        <w:jc w:val="both"/>
        <w:rPr>
          <w:rFonts w:ascii="Arial" w:hAnsi="Arial" w:cs="Arial"/>
          <w:sz w:val="20"/>
          <w:szCs w:val="20"/>
        </w:rPr>
      </w:pPr>
    </w:p>
    <w:p w14:paraId="4C67A0F3" w14:textId="27CACDE9" w:rsidR="00952ED5" w:rsidRDefault="00952ED5" w:rsidP="00952ED5">
      <w:pPr>
        <w:jc w:val="both"/>
        <w:rPr>
          <w:rFonts w:ascii="Arial" w:hAnsi="Arial" w:cs="Arial"/>
          <w:sz w:val="20"/>
          <w:szCs w:val="20"/>
        </w:rPr>
      </w:pPr>
      <w:r w:rsidRPr="00952ED5">
        <w:rPr>
          <w:rFonts w:ascii="Arial" w:hAnsi="Arial" w:cs="Arial"/>
          <w:sz w:val="20"/>
          <w:szCs w:val="20"/>
        </w:rPr>
        <w:t>After completing postdoctoral training at the University of Tokyo, Dr. Balaban served as an Assistant Professor in Medicine at the Pennsylvania State University before he joined the University of Pittsburgh faculty as an Assistant Professor in the School of Medicine in 1988, where he was promoted to Associate Professor in 1993 and to full Professor in 2000.   He has also served a three-year term as Vice Provost for Faculty Affairs.</w:t>
      </w:r>
    </w:p>
    <w:p w14:paraId="2A4A3ACA" w14:textId="77777777" w:rsidR="00952ED5" w:rsidRPr="00952ED5" w:rsidRDefault="00952ED5" w:rsidP="00952ED5">
      <w:pPr>
        <w:jc w:val="both"/>
        <w:rPr>
          <w:rFonts w:ascii="Arial" w:hAnsi="Arial" w:cs="Arial"/>
          <w:sz w:val="20"/>
          <w:szCs w:val="20"/>
        </w:rPr>
      </w:pPr>
    </w:p>
    <w:p w14:paraId="3E96682A" w14:textId="77777777" w:rsidR="00952ED5" w:rsidRPr="00952ED5" w:rsidRDefault="00952ED5" w:rsidP="00952ED5">
      <w:pPr>
        <w:jc w:val="both"/>
        <w:rPr>
          <w:rFonts w:ascii="Arial" w:hAnsi="Arial" w:cs="Arial"/>
          <w:sz w:val="20"/>
          <w:szCs w:val="20"/>
        </w:rPr>
      </w:pPr>
      <w:r w:rsidRPr="00952ED5">
        <w:rPr>
          <w:rFonts w:ascii="Arial" w:hAnsi="Arial" w:cs="Arial"/>
          <w:sz w:val="20"/>
          <w:szCs w:val="20"/>
        </w:rPr>
        <w:t xml:space="preserve">Dr. Balaban’s research program has been supported with funding from a variety of sources including the NIH, NASA, the Office of Naval Research and several other agencies and corporations. He has extensive experience in conducting multidisciplinary, cross-cutting research in biomedical sciences, engineering and social sciences and has participated in the emerging fields of augmented cognition and neural engineering. His over-riding interest has been formulation of mathematical models, heuristic models and teleological approaches to interpret data from basic science experiments in terms of behavioral and clinical phenomena. Using this approach, he has examined the interplay between neurological and psychological features of co-morbid aspects of balance disorders, migraine and anxiety disorders.  His recent work is extending the implications of these models to analogous features of mild traumatic brain injury, acoustic trauma and post-traumatic stress disorder, including work in the nascent field of mass spectrometric histological imaging. Recent work is exploring biological effects of directed energy exposures. </w:t>
      </w:r>
      <w:r w:rsidRPr="00952ED5">
        <w:rPr>
          <w:rStyle w:val="text1"/>
          <w:sz w:val="20"/>
          <w:szCs w:val="20"/>
        </w:rPr>
        <w:t xml:space="preserve">He has also participated in developing patented technologies to gauge situational awareness and cognitive engagement from postural orienting responses and decision support software for responses to mass casualty events.  </w:t>
      </w:r>
      <w:r w:rsidRPr="00952ED5">
        <w:rPr>
          <w:rFonts w:ascii="Arial" w:hAnsi="Arial" w:cs="Arial"/>
          <w:sz w:val="20"/>
          <w:szCs w:val="20"/>
        </w:rPr>
        <w:t xml:space="preserve">In addition to more than 190 peer-reviewed </w:t>
      </w:r>
      <w:r w:rsidRPr="00952ED5">
        <w:rPr>
          <w:rStyle w:val="text1"/>
          <w:sz w:val="20"/>
          <w:szCs w:val="20"/>
        </w:rPr>
        <w:t>basic research and scholarly articles</w:t>
      </w:r>
      <w:r w:rsidRPr="00952ED5">
        <w:rPr>
          <w:rFonts w:ascii="Arial" w:hAnsi="Arial" w:cs="Arial"/>
          <w:sz w:val="20"/>
          <w:szCs w:val="20"/>
        </w:rPr>
        <w:t xml:space="preserve"> and two issued patents, </w:t>
      </w:r>
      <w:r w:rsidRPr="00952ED5">
        <w:rPr>
          <w:rStyle w:val="text1"/>
          <w:sz w:val="20"/>
          <w:szCs w:val="20"/>
        </w:rPr>
        <w:t>Dr. Balaban is an author of two books on seventeenth century medicine</w:t>
      </w:r>
      <w:r w:rsidRPr="00952ED5">
        <w:rPr>
          <w:rFonts w:ascii="Arial" w:hAnsi="Arial" w:cs="Arial"/>
          <w:sz w:val="20"/>
          <w:szCs w:val="20"/>
        </w:rPr>
        <w:t xml:space="preserve">.  </w:t>
      </w:r>
    </w:p>
    <w:p w14:paraId="41D6F10C" w14:textId="77777777" w:rsidR="00952ED5" w:rsidRPr="00183613" w:rsidRDefault="00952ED5" w:rsidP="00183613">
      <w:pPr>
        <w:jc w:val="both"/>
        <w:rPr>
          <w:rFonts w:ascii="Arial" w:hAnsi="Arial" w:cs="Arial"/>
          <w:sz w:val="20"/>
          <w:szCs w:val="20"/>
        </w:rPr>
      </w:pPr>
    </w:p>
    <w:p w14:paraId="77688CAD" w14:textId="77777777" w:rsidR="00183613" w:rsidRPr="00183613" w:rsidRDefault="00183613" w:rsidP="00183613">
      <w:pPr>
        <w:pStyle w:val="NormalWeb"/>
        <w:spacing w:before="0" w:beforeAutospacing="0" w:after="0" w:afterAutospacing="0"/>
        <w:jc w:val="both"/>
        <w:textAlignment w:val="baseline"/>
        <w:rPr>
          <w:rFonts w:ascii="Arial" w:hAnsi="Arial" w:cs="Arial"/>
          <w:color w:val="333333"/>
          <w:sz w:val="20"/>
          <w:szCs w:val="20"/>
        </w:rPr>
      </w:pPr>
    </w:p>
    <w:p w14:paraId="00E9C2AF" w14:textId="77777777" w:rsidR="00183613" w:rsidRPr="00183613" w:rsidRDefault="00183613" w:rsidP="00183613">
      <w:pPr>
        <w:pStyle w:val="Heading3"/>
        <w:ind w:left="0"/>
        <w:jc w:val="both"/>
      </w:pPr>
      <w:r w:rsidRPr="00183613">
        <w:rPr>
          <w:rStyle w:val="Strong"/>
          <w:b/>
          <w:bCs/>
        </w:rPr>
        <w:t>Dr. Diane DiEuliis (</w:t>
      </w:r>
      <w:r w:rsidRPr="00183613">
        <w:t>Senior Research Fellow, Center for the Study of Weapons of Mass Destruction, National Defense University)</w:t>
      </w:r>
    </w:p>
    <w:p w14:paraId="22DE748A" w14:textId="4A5236BA" w:rsidR="00183613" w:rsidRPr="00296DD4" w:rsidRDefault="00183613" w:rsidP="00296DD4">
      <w:pPr>
        <w:jc w:val="both"/>
        <w:rPr>
          <w:rFonts w:ascii="Arial" w:hAnsi="Arial" w:cs="Arial"/>
          <w:sz w:val="20"/>
          <w:szCs w:val="20"/>
        </w:rPr>
      </w:pPr>
    </w:p>
    <w:p w14:paraId="5D82A964" w14:textId="20628E33" w:rsidR="00296DD4" w:rsidRPr="00296DD4" w:rsidRDefault="00296DD4" w:rsidP="00296DD4">
      <w:pPr>
        <w:jc w:val="both"/>
        <w:rPr>
          <w:rFonts w:ascii="Arial" w:hAnsi="Arial" w:cs="Arial"/>
          <w:sz w:val="20"/>
          <w:szCs w:val="20"/>
        </w:rPr>
      </w:pPr>
      <w:r w:rsidRPr="00296DD4">
        <w:rPr>
          <w:rFonts w:ascii="Arial" w:hAnsi="Arial" w:cs="Arial"/>
          <w:sz w:val="20"/>
          <w:szCs w:val="20"/>
        </w:rPr>
        <w:t>Areas of Expertise: Biodefense; Biosecurity; Deterrence (Neuroscience &amp; Neurobiology); Emergency Management; Ethics &amp; Leadership (Life Sciences/Human Subjects); WMD Preparedness/Response</w:t>
      </w:r>
    </w:p>
    <w:p w14:paraId="7FF609CC" w14:textId="77777777" w:rsidR="00296DD4" w:rsidRPr="00296DD4" w:rsidRDefault="00296DD4" w:rsidP="00296DD4">
      <w:pPr>
        <w:jc w:val="both"/>
        <w:rPr>
          <w:rFonts w:ascii="Arial" w:hAnsi="Arial" w:cs="Arial"/>
          <w:sz w:val="20"/>
          <w:szCs w:val="20"/>
        </w:rPr>
      </w:pPr>
    </w:p>
    <w:p w14:paraId="78A936BE" w14:textId="63FF4E7F" w:rsidR="00296DD4" w:rsidRDefault="00296DD4" w:rsidP="00296DD4">
      <w:pPr>
        <w:jc w:val="both"/>
        <w:rPr>
          <w:rFonts w:ascii="Arial" w:hAnsi="Arial" w:cs="Arial"/>
          <w:sz w:val="20"/>
          <w:szCs w:val="20"/>
        </w:rPr>
      </w:pPr>
      <w:r w:rsidRPr="00296DD4">
        <w:rPr>
          <w:rFonts w:ascii="Arial" w:hAnsi="Arial" w:cs="Arial"/>
          <w:sz w:val="20"/>
          <w:szCs w:val="20"/>
        </w:rPr>
        <w:t>Dr. Diane DiEuliis is a Senior Research fellow at National Defense University.  Her research areas focus on emerging biological technologies, biodefense, and preparedness for biothreats.  Dr. DiEuliis also studies issues related to dual use research, disaster recovery research, and behavioral, cognitive, and social science as it relates to important aspects of deterrence and preparedness.</w:t>
      </w:r>
    </w:p>
    <w:p w14:paraId="547346F6" w14:textId="77777777" w:rsidR="00586CDB" w:rsidRPr="00296DD4" w:rsidRDefault="00586CDB" w:rsidP="00296DD4">
      <w:pPr>
        <w:jc w:val="both"/>
        <w:rPr>
          <w:rFonts w:ascii="Arial" w:hAnsi="Arial" w:cs="Arial"/>
          <w:sz w:val="20"/>
          <w:szCs w:val="20"/>
        </w:rPr>
      </w:pPr>
    </w:p>
    <w:p w14:paraId="0EA619ED" w14:textId="657629A0" w:rsidR="00296DD4" w:rsidRDefault="00296DD4" w:rsidP="00296DD4">
      <w:pPr>
        <w:jc w:val="both"/>
        <w:rPr>
          <w:rFonts w:ascii="Arial" w:hAnsi="Arial" w:cs="Arial"/>
          <w:sz w:val="20"/>
          <w:szCs w:val="20"/>
        </w:rPr>
      </w:pPr>
      <w:r w:rsidRPr="00296DD4">
        <w:rPr>
          <w:rFonts w:ascii="Arial" w:hAnsi="Arial" w:cs="Arial"/>
          <w:sz w:val="20"/>
          <w:szCs w:val="20"/>
        </w:rPr>
        <w:t>Prior to joining NDU, Dr. DiEuliis was the Deputy Director for Policy, (and served as Acting Deputy Assistant Secretary for Policy and Planning) in the Office of the Assistant Secretary for Preparedness and Response (ASPR), U.S. Department of Health and Human Services. While there, she coordinated policy in support of domestic and international health emergency preparedness and response activities, including implementation of the Pandemic All-Hazards Preparedness Act, the National Health Security Strategy, and the Public Health Emergency Medical Countermeasures Enterprise (PHEMCE).</w:t>
      </w:r>
    </w:p>
    <w:p w14:paraId="0127CC4D" w14:textId="77777777" w:rsidR="00586CDB" w:rsidRPr="00296DD4" w:rsidRDefault="00586CDB" w:rsidP="00296DD4">
      <w:pPr>
        <w:jc w:val="both"/>
        <w:rPr>
          <w:rFonts w:ascii="Arial" w:hAnsi="Arial" w:cs="Arial"/>
          <w:sz w:val="20"/>
          <w:szCs w:val="20"/>
        </w:rPr>
      </w:pPr>
    </w:p>
    <w:p w14:paraId="153D592A" w14:textId="07D2D99A" w:rsidR="00296DD4" w:rsidRDefault="00296DD4" w:rsidP="00296DD4">
      <w:pPr>
        <w:jc w:val="both"/>
        <w:rPr>
          <w:rFonts w:ascii="Arial" w:hAnsi="Arial" w:cs="Arial"/>
          <w:sz w:val="20"/>
          <w:szCs w:val="20"/>
        </w:rPr>
      </w:pPr>
      <w:r w:rsidRPr="00296DD4">
        <w:rPr>
          <w:rFonts w:ascii="Arial" w:hAnsi="Arial" w:cs="Arial"/>
          <w:sz w:val="20"/>
          <w:szCs w:val="20"/>
        </w:rPr>
        <w:t>From to 2007 to 2011, Dr. DiEuliis was the Assistant Director for Life Sciences and Behavioral and Social Sciences in the Office of Science and Technology Policy (OSTP) in the Executive Office of the President.  During her tenure at the White House, she was responsible for developing policy in areas such as biosecurity, synthetic biology, social and behavioral science, scientific collections, ethics, STEM education, and biotechnology.  Dr. DiEuliis also worked to help coordinate agency response to public health issues such as the H1N1 flu</w:t>
      </w:r>
      <w:r w:rsidR="00586CDB">
        <w:rPr>
          <w:rFonts w:ascii="Arial" w:hAnsi="Arial" w:cs="Arial"/>
          <w:sz w:val="20"/>
          <w:szCs w:val="20"/>
        </w:rPr>
        <w:t>.</w:t>
      </w:r>
    </w:p>
    <w:p w14:paraId="3EF2B05A" w14:textId="77777777" w:rsidR="00586CDB" w:rsidRPr="00296DD4" w:rsidRDefault="00586CDB" w:rsidP="00296DD4">
      <w:pPr>
        <w:jc w:val="both"/>
        <w:rPr>
          <w:rFonts w:ascii="Arial" w:hAnsi="Arial" w:cs="Arial"/>
          <w:sz w:val="20"/>
          <w:szCs w:val="20"/>
        </w:rPr>
      </w:pPr>
    </w:p>
    <w:p w14:paraId="6D925F58" w14:textId="34C603FE" w:rsidR="00296DD4" w:rsidRDefault="00296DD4" w:rsidP="00296DD4">
      <w:pPr>
        <w:jc w:val="both"/>
        <w:rPr>
          <w:rFonts w:ascii="Arial" w:hAnsi="Arial" w:cs="Arial"/>
          <w:sz w:val="20"/>
          <w:szCs w:val="20"/>
        </w:rPr>
      </w:pPr>
      <w:r w:rsidRPr="00296DD4">
        <w:rPr>
          <w:rFonts w:ascii="Arial" w:hAnsi="Arial" w:cs="Arial"/>
          <w:sz w:val="20"/>
          <w:szCs w:val="20"/>
        </w:rPr>
        <w:t xml:space="preserve">Prior to working at OSTP, Dr. DiEuliis was a program director at the National Institutes of Health (NIH), where she managed a diverse portfolio of neuroscience research in neurodegenerative diseases.  She completed a fellowship at the University of Pennsylvania in the Center for Neurodegenerative Disease </w:t>
      </w:r>
      <w:r w:rsidR="00586CDB" w:rsidRPr="00296DD4">
        <w:rPr>
          <w:rFonts w:ascii="Arial" w:hAnsi="Arial" w:cs="Arial"/>
          <w:sz w:val="20"/>
          <w:szCs w:val="20"/>
        </w:rPr>
        <w:t>Research and</w:t>
      </w:r>
      <w:r w:rsidRPr="00296DD4">
        <w:rPr>
          <w:rFonts w:ascii="Arial" w:hAnsi="Arial" w:cs="Arial"/>
          <w:sz w:val="20"/>
          <w:szCs w:val="20"/>
        </w:rPr>
        <w:t xml:space="preserve"> completed her postdoctoral research in the NIH Intramural research program, where she focused on cellular and molecular neuroscience.</w:t>
      </w:r>
    </w:p>
    <w:p w14:paraId="458B2096" w14:textId="77777777" w:rsidR="00586CDB" w:rsidRPr="00296DD4" w:rsidRDefault="00586CDB" w:rsidP="00296DD4">
      <w:pPr>
        <w:jc w:val="both"/>
        <w:rPr>
          <w:rFonts w:ascii="Arial" w:hAnsi="Arial" w:cs="Arial"/>
          <w:sz w:val="20"/>
          <w:szCs w:val="20"/>
        </w:rPr>
      </w:pPr>
    </w:p>
    <w:p w14:paraId="2360B0ED" w14:textId="77777777" w:rsidR="00296DD4" w:rsidRPr="00296DD4" w:rsidRDefault="00296DD4" w:rsidP="00296DD4">
      <w:pPr>
        <w:jc w:val="both"/>
        <w:rPr>
          <w:rFonts w:ascii="Arial" w:hAnsi="Arial" w:cs="Arial"/>
          <w:sz w:val="20"/>
          <w:szCs w:val="20"/>
        </w:rPr>
      </w:pPr>
      <w:r w:rsidRPr="00296DD4">
        <w:rPr>
          <w:rFonts w:ascii="Arial" w:hAnsi="Arial" w:cs="Arial"/>
          <w:sz w:val="20"/>
          <w:szCs w:val="20"/>
        </w:rPr>
        <w:t>Dr. DiEuliis has a Ph.D. in biology from the University of Delaware, in Newark, Delaware.</w:t>
      </w:r>
    </w:p>
    <w:p w14:paraId="4F70349C" w14:textId="77777777" w:rsidR="00296DD4" w:rsidRPr="00296DD4" w:rsidRDefault="00296DD4" w:rsidP="00296DD4">
      <w:pPr>
        <w:jc w:val="both"/>
        <w:rPr>
          <w:rFonts w:ascii="Arial" w:hAnsi="Arial" w:cs="Arial"/>
          <w:sz w:val="20"/>
          <w:szCs w:val="20"/>
        </w:rPr>
      </w:pPr>
    </w:p>
    <w:p w14:paraId="5BA41F44" w14:textId="702D6E94" w:rsidR="00296DD4" w:rsidRPr="001924BD" w:rsidRDefault="00296DD4" w:rsidP="00296DD4">
      <w:pPr>
        <w:jc w:val="both"/>
        <w:rPr>
          <w:rFonts w:ascii="Arial" w:hAnsi="Arial" w:cs="Arial"/>
          <w:sz w:val="20"/>
          <w:szCs w:val="20"/>
          <w:u w:val="single"/>
        </w:rPr>
      </w:pPr>
      <w:r w:rsidRPr="001924BD">
        <w:rPr>
          <w:rFonts w:ascii="Arial" w:hAnsi="Arial" w:cs="Arial"/>
          <w:sz w:val="20"/>
          <w:szCs w:val="20"/>
          <w:u w:val="single"/>
        </w:rPr>
        <w:t>Publications:</w:t>
      </w:r>
    </w:p>
    <w:p w14:paraId="42505CC1" w14:textId="77777777" w:rsidR="00296DD4" w:rsidRPr="00296DD4" w:rsidRDefault="00296DD4" w:rsidP="00296DD4">
      <w:pPr>
        <w:jc w:val="both"/>
        <w:rPr>
          <w:rFonts w:ascii="Arial" w:hAnsi="Arial" w:cs="Arial"/>
          <w:sz w:val="20"/>
          <w:szCs w:val="20"/>
        </w:rPr>
      </w:pPr>
      <w:r w:rsidRPr="00296DD4">
        <w:rPr>
          <w:rFonts w:ascii="Arial" w:hAnsi="Arial" w:cs="Arial"/>
          <w:sz w:val="20"/>
          <w:szCs w:val="20"/>
        </w:rPr>
        <w:t xml:space="preserve">    DiEuliis, D.  Opinion: Specimen collections should have a much bigger role in infectious disease research and response.  PNAS vol. 113, no.1, Jan. 2016.</w:t>
      </w:r>
    </w:p>
    <w:p w14:paraId="200324EB" w14:textId="77777777" w:rsidR="00296DD4" w:rsidRPr="00296DD4" w:rsidRDefault="00296DD4" w:rsidP="00296DD4">
      <w:pPr>
        <w:jc w:val="both"/>
        <w:rPr>
          <w:rFonts w:ascii="Arial" w:hAnsi="Arial" w:cs="Arial"/>
          <w:sz w:val="20"/>
          <w:szCs w:val="20"/>
        </w:rPr>
      </w:pPr>
      <w:r w:rsidRPr="00296DD4">
        <w:rPr>
          <w:rFonts w:ascii="Arial" w:hAnsi="Arial" w:cs="Arial"/>
          <w:sz w:val="20"/>
          <w:szCs w:val="20"/>
        </w:rPr>
        <w:t xml:space="preserve">    DiEuliis, D. The Role of Scientific Collections in Scientific Preparedness. Emerging Infectious Diseases Vol. 21, no. 8 August 2015. also see: Scientific Collections and Emerging Infectious Diseases </w:t>
      </w:r>
    </w:p>
    <w:p w14:paraId="33AC05D1" w14:textId="77777777" w:rsidR="00296DD4" w:rsidRPr="00296DD4" w:rsidRDefault="00296DD4" w:rsidP="00296DD4">
      <w:pPr>
        <w:jc w:val="both"/>
        <w:rPr>
          <w:rFonts w:ascii="Arial" w:hAnsi="Arial" w:cs="Arial"/>
          <w:sz w:val="20"/>
          <w:szCs w:val="20"/>
        </w:rPr>
      </w:pPr>
      <w:r w:rsidRPr="00296DD4">
        <w:rPr>
          <w:rFonts w:ascii="Arial" w:hAnsi="Arial" w:cs="Arial"/>
          <w:sz w:val="20"/>
          <w:szCs w:val="20"/>
        </w:rPr>
        <w:t xml:space="preserve">    DiEuliis, D, contributing author and co-editor. Social and Cognitive Neuroscience Underpinnings of ISIL Behavior and Implications for Strategic Communication, Messaging, and Influence. Editors Drs. James Giordano and Diane DiEuliis (May 2015).</w:t>
      </w:r>
    </w:p>
    <w:p w14:paraId="6967F079" w14:textId="77777777" w:rsidR="00296DD4" w:rsidRPr="00296DD4" w:rsidRDefault="00296DD4" w:rsidP="00296DD4">
      <w:pPr>
        <w:jc w:val="both"/>
        <w:rPr>
          <w:rFonts w:ascii="Arial" w:hAnsi="Arial" w:cs="Arial"/>
          <w:sz w:val="20"/>
          <w:szCs w:val="20"/>
        </w:rPr>
      </w:pPr>
      <w:r w:rsidRPr="00296DD4">
        <w:rPr>
          <w:rFonts w:ascii="Arial" w:hAnsi="Arial" w:cs="Arial"/>
          <w:sz w:val="20"/>
          <w:szCs w:val="20"/>
        </w:rPr>
        <w:t xml:space="preserve">    A New Information Paradigm? From Genes to "Big Data" and Instagram to Persistent Surveillance...Implications for National Security: 8th Annual SMA Conference (Nov 2014).</w:t>
      </w:r>
    </w:p>
    <w:p w14:paraId="53815215" w14:textId="77777777" w:rsidR="00296DD4" w:rsidRPr="00296DD4" w:rsidRDefault="00296DD4" w:rsidP="00296DD4">
      <w:pPr>
        <w:jc w:val="both"/>
        <w:rPr>
          <w:rFonts w:ascii="Arial" w:hAnsi="Arial" w:cs="Arial"/>
          <w:sz w:val="20"/>
          <w:szCs w:val="20"/>
        </w:rPr>
      </w:pPr>
      <w:r w:rsidRPr="00296DD4">
        <w:rPr>
          <w:rFonts w:ascii="Arial" w:hAnsi="Arial" w:cs="Arial"/>
          <w:sz w:val="20"/>
          <w:szCs w:val="20"/>
        </w:rPr>
        <w:t xml:space="preserve">    D. DiEuliis, contributing author. </w:t>
      </w:r>
      <w:proofErr w:type="spellStart"/>
      <w:r w:rsidRPr="00296DD4">
        <w:rPr>
          <w:rFonts w:ascii="Arial" w:hAnsi="Arial" w:cs="Arial"/>
          <w:sz w:val="20"/>
          <w:szCs w:val="20"/>
        </w:rPr>
        <w:t>Asan</w:t>
      </w:r>
      <w:proofErr w:type="spellEnd"/>
      <w:r w:rsidRPr="00296DD4">
        <w:rPr>
          <w:rFonts w:ascii="Arial" w:hAnsi="Arial" w:cs="Arial"/>
          <w:sz w:val="20"/>
          <w:szCs w:val="20"/>
        </w:rPr>
        <w:t xml:space="preserve"> Report: Science and Technology to Prevent a</w:t>
      </w:r>
      <w:bookmarkStart w:id="0" w:name="_GoBack"/>
      <w:bookmarkEnd w:id="0"/>
      <w:r w:rsidRPr="00296DD4">
        <w:rPr>
          <w:rFonts w:ascii="Arial" w:hAnsi="Arial" w:cs="Arial"/>
          <w:sz w:val="20"/>
          <w:szCs w:val="20"/>
        </w:rPr>
        <w:t xml:space="preserve">nd Respond to CBRN Disasters: ROK and US Perspectives. Edited by Park </w:t>
      </w:r>
      <w:proofErr w:type="spellStart"/>
      <w:r w:rsidRPr="00296DD4">
        <w:rPr>
          <w:rFonts w:ascii="Arial" w:hAnsi="Arial" w:cs="Arial"/>
          <w:sz w:val="20"/>
          <w:szCs w:val="20"/>
        </w:rPr>
        <w:t>Jiyoung</w:t>
      </w:r>
      <w:proofErr w:type="spellEnd"/>
      <w:r w:rsidRPr="00296DD4">
        <w:rPr>
          <w:rFonts w:ascii="Arial" w:hAnsi="Arial" w:cs="Arial"/>
          <w:sz w:val="20"/>
          <w:szCs w:val="20"/>
        </w:rPr>
        <w:t xml:space="preserve"> (July 2014).</w:t>
      </w:r>
    </w:p>
    <w:p w14:paraId="2336E0B3" w14:textId="77777777" w:rsidR="00296DD4" w:rsidRPr="00296DD4" w:rsidRDefault="00296DD4" w:rsidP="00296DD4">
      <w:pPr>
        <w:jc w:val="both"/>
        <w:rPr>
          <w:rFonts w:ascii="Arial" w:hAnsi="Arial" w:cs="Arial"/>
          <w:sz w:val="20"/>
          <w:szCs w:val="20"/>
        </w:rPr>
      </w:pPr>
      <w:r w:rsidRPr="00296DD4">
        <w:rPr>
          <w:rFonts w:ascii="Arial" w:hAnsi="Arial" w:cs="Arial"/>
          <w:sz w:val="20"/>
          <w:szCs w:val="20"/>
        </w:rPr>
        <w:t xml:space="preserve">    Topics in the Neurobiology of Aggression: Implications to Deterrence (Feb 2013). Editors Dr. Diane DiEuliis and Dr. Hriar Cabayan.</w:t>
      </w:r>
    </w:p>
    <w:p w14:paraId="0B56EA2E" w14:textId="77777777" w:rsidR="00296DD4" w:rsidRPr="00296DD4" w:rsidRDefault="00296DD4" w:rsidP="00296DD4">
      <w:pPr>
        <w:jc w:val="both"/>
        <w:rPr>
          <w:rFonts w:ascii="Arial" w:hAnsi="Arial" w:cs="Arial"/>
          <w:sz w:val="20"/>
          <w:szCs w:val="20"/>
        </w:rPr>
      </w:pPr>
      <w:r w:rsidRPr="00296DD4">
        <w:rPr>
          <w:rFonts w:ascii="Arial" w:hAnsi="Arial" w:cs="Arial"/>
          <w:sz w:val="20"/>
          <w:szCs w:val="20"/>
        </w:rPr>
        <w:t xml:space="preserve">    National Security Challenges: Insights from Social, Neurobiological, and Complexity Sciences (2012). Edited by: A. Astorino-Courtois, H. Cabayan, W. </w:t>
      </w:r>
      <w:proofErr w:type="spellStart"/>
      <w:r w:rsidRPr="00296DD4">
        <w:rPr>
          <w:rFonts w:ascii="Arial" w:hAnsi="Arial" w:cs="Arial"/>
          <w:sz w:val="20"/>
          <w:szCs w:val="20"/>
        </w:rPr>
        <w:t>Casebeer</w:t>
      </w:r>
      <w:proofErr w:type="spellEnd"/>
      <w:r w:rsidRPr="00296DD4">
        <w:rPr>
          <w:rFonts w:ascii="Arial" w:hAnsi="Arial" w:cs="Arial"/>
          <w:sz w:val="20"/>
          <w:szCs w:val="20"/>
        </w:rPr>
        <w:t xml:space="preserve">, A. Chapman, D. DiEuliis, C. </w:t>
      </w:r>
      <w:proofErr w:type="spellStart"/>
      <w:r w:rsidRPr="00296DD4">
        <w:rPr>
          <w:rFonts w:ascii="Arial" w:hAnsi="Arial" w:cs="Arial"/>
          <w:sz w:val="20"/>
          <w:szCs w:val="20"/>
        </w:rPr>
        <w:t>Ehlschlaeger</w:t>
      </w:r>
      <w:proofErr w:type="spellEnd"/>
      <w:r w:rsidRPr="00296DD4">
        <w:rPr>
          <w:rFonts w:ascii="Arial" w:hAnsi="Arial" w:cs="Arial"/>
          <w:sz w:val="20"/>
          <w:szCs w:val="20"/>
        </w:rPr>
        <w:t>, D. Lyle &amp; C. Rice.</w:t>
      </w:r>
    </w:p>
    <w:p w14:paraId="4F0A699E" w14:textId="77777777" w:rsidR="00296DD4" w:rsidRPr="00296DD4" w:rsidRDefault="00296DD4" w:rsidP="00296DD4">
      <w:pPr>
        <w:jc w:val="both"/>
        <w:rPr>
          <w:rFonts w:ascii="Arial" w:hAnsi="Arial" w:cs="Arial"/>
          <w:sz w:val="20"/>
          <w:szCs w:val="20"/>
        </w:rPr>
      </w:pPr>
    </w:p>
    <w:p w14:paraId="0BF99A12" w14:textId="77777777" w:rsidR="00183613" w:rsidRPr="00296DD4" w:rsidRDefault="00183613" w:rsidP="00296DD4">
      <w:pPr>
        <w:widowControl/>
        <w:shd w:val="clear" w:color="auto" w:fill="FFFFFF"/>
        <w:autoSpaceDE/>
        <w:autoSpaceDN/>
        <w:adjustRightInd/>
        <w:jc w:val="both"/>
        <w:textAlignment w:val="baseline"/>
        <w:rPr>
          <w:rFonts w:ascii="Arial" w:eastAsia="Times New Roman" w:hAnsi="Arial" w:cs="Arial"/>
          <w:color w:val="333333"/>
          <w:sz w:val="20"/>
          <w:szCs w:val="20"/>
        </w:rPr>
      </w:pPr>
    </w:p>
    <w:p w14:paraId="0CC1A568" w14:textId="339F9E9E" w:rsidR="00562BC2" w:rsidRPr="00FB2C7E" w:rsidRDefault="00183613" w:rsidP="00183613">
      <w:pPr>
        <w:pStyle w:val="Heading3"/>
        <w:ind w:left="0"/>
        <w:jc w:val="both"/>
      </w:pPr>
      <w:r w:rsidRPr="00183613">
        <w:t>Dr. James Giordano</w:t>
      </w:r>
      <w:r>
        <w:t xml:space="preserve"> (</w:t>
      </w:r>
      <w:r w:rsidRPr="00183613">
        <w:t>Professor of Neurology and Biochemistry at Georgetown University Medical Center</w:t>
      </w:r>
      <w:r>
        <w:t>)</w:t>
      </w:r>
    </w:p>
    <w:p w14:paraId="4F01E5C4" w14:textId="77777777" w:rsidR="00183613" w:rsidRDefault="00183613" w:rsidP="00183613">
      <w:pPr>
        <w:pStyle w:val="BodyText"/>
        <w:ind w:left="0"/>
        <w:jc w:val="both"/>
        <w:rPr>
          <w:rFonts w:eastAsia="Times New Roman"/>
        </w:rPr>
      </w:pPr>
    </w:p>
    <w:p w14:paraId="7ADE8FAB" w14:textId="2D14EA54" w:rsidR="00183613" w:rsidRDefault="00183613" w:rsidP="00952ED5">
      <w:pPr>
        <w:jc w:val="both"/>
        <w:rPr>
          <w:rFonts w:ascii="Arial" w:hAnsi="Arial" w:cs="Arial"/>
          <w:sz w:val="20"/>
          <w:szCs w:val="20"/>
        </w:rPr>
      </w:pPr>
      <w:r w:rsidRPr="00183613">
        <w:rPr>
          <w:rFonts w:ascii="Arial" w:hAnsi="Arial" w:cs="Arial"/>
          <w:sz w:val="20"/>
          <w:szCs w:val="20"/>
        </w:rPr>
        <w:t xml:space="preserve">James Giordano PhD is Professor in the Departments of Neurology and Biochemistry, and Chief of the </w:t>
      </w:r>
      <w:proofErr w:type="spellStart"/>
      <w:r w:rsidRPr="00183613">
        <w:rPr>
          <w:rFonts w:ascii="Arial" w:hAnsi="Arial" w:cs="Arial"/>
          <w:sz w:val="20"/>
          <w:szCs w:val="20"/>
        </w:rPr>
        <w:t>Neuroethics</w:t>
      </w:r>
      <w:proofErr w:type="spellEnd"/>
      <w:r w:rsidRPr="00183613">
        <w:rPr>
          <w:rFonts w:ascii="Arial" w:hAnsi="Arial" w:cs="Arial"/>
          <w:sz w:val="20"/>
          <w:szCs w:val="20"/>
        </w:rPr>
        <w:t xml:space="preserve"> Studies Program of the Pellegrino Center for Clinical Bioethics at the Georgetown University Medical Center, Washington DC, where he also serves as the Co-director of the O’Neill-Pellegrino Program in Brain Science and Global Health Law and Policy.  He is Distinguished Visiting Professor of Brain Science and Ethics at the Coburg University of Applied Sciences, Coburg, Germany, and was formerly Fulbright Visiting Professor of Neuroscience and </w:t>
      </w:r>
      <w:proofErr w:type="spellStart"/>
      <w:r w:rsidRPr="00183613">
        <w:rPr>
          <w:rFonts w:ascii="Arial" w:hAnsi="Arial" w:cs="Arial"/>
          <w:sz w:val="20"/>
          <w:szCs w:val="20"/>
        </w:rPr>
        <w:t>Neuroethics</w:t>
      </w:r>
      <w:proofErr w:type="spellEnd"/>
      <w:r w:rsidRPr="00183613">
        <w:rPr>
          <w:rFonts w:ascii="Arial" w:hAnsi="Arial" w:cs="Arial"/>
          <w:sz w:val="20"/>
          <w:szCs w:val="20"/>
        </w:rPr>
        <w:t xml:space="preserve"> at the Ludwig- </w:t>
      </w:r>
      <w:proofErr w:type="spellStart"/>
      <w:r w:rsidRPr="00183613">
        <w:rPr>
          <w:rFonts w:ascii="Arial" w:hAnsi="Arial" w:cs="Arial"/>
          <w:sz w:val="20"/>
          <w:szCs w:val="20"/>
        </w:rPr>
        <w:t>Maximilians</w:t>
      </w:r>
      <w:proofErr w:type="spellEnd"/>
      <w:r w:rsidRPr="00183613">
        <w:rPr>
          <w:rFonts w:ascii="Arial" w:hAnsi="Arial" w:cs="Arial"/>
          <w:sz w:val="20"/>
          <w:szCs w:val="20"/>
        </w:rPr>
        <w:t xml:space="preserve"> University, Munich, Germany. </w:t>
      </w:r>
    </w:p>
    <w:p w14:paraId="166E72E2" w14:textId="77777777" w:rsidR="00952ED5" w:rsidRPr="00183613" w:rsidRDefault="00952ED5" w:rsidP="00952ED5">
      <w:pPr>
        <w:jc w:val="both"/>
        <w:rPr>
          <w:rFonts w:ascii="Arial" w:hAnsi="Arial" w:cs="Arial"/>
          <w:sz w:val="20"/>
          <w:szCs w:val="20"/>
        </w:rPr>
      </w:pPr>
    </w:p>
    <w:p w14:paraId="473A865C" w14:textId="2639FDD4" w:rsidR="00183613" w:rsidRDefault="00183613" w:rsidP="00952ED5">
      <w:pPr>
        <w:jc w:val="both"/>
        <w:rPr>
          <w:rFonts w:ascii="Arial" w:hAnsi="Arial" w:cs="Arial"/>
          <w:sz w:val="20"/>
          <w:szCs w:val="20"/>
        </w:rPr>
      </w:pPr>
      <w:r w:rsidRPr="00183613">
        <w:rPr>
          <w:rFonts w:ascii="Arial" w:hAnsi="Arial" w:cs="Arial"/>
          <w:sz w:val="20"/>
          <w:szCs w:val="20"/>
        </w:rPr>
        <w:t xml:space="preserve">Prof. Giordano currently serves as Chair of the </w:t>
      </w:r>
      <w:proofErr w:type="spellStart"/>
      <w:r w:rsidRPr="00183613">
        <w:rPr>
          <w:rFonts w:ascii="Arial" w:hAnsi="Arial" w:cs="Arial"/>
          <w:sz w:val="20"/>
          <w:szCs w:val="20"/>
        </w:rPr>
        <w:t>Neuroethics</w:t>
      </w:r>
      <w:proofErr w:type="spellEnd"/>
      <w:r w:rsidRPr="00183613">
        <w:rPr>
          <w:rFonts w:ascii="Arial" w:hAnsi="Arial" w:cs="Arial"/>
          <w:sz w:val="20"/>
          <w:szCs w:val="20"/>
        </w:rPr>
        <w:t xml:space="preserve"> Subcommittee of the IEEE BRAIN Project, and has served as a Fellow and Task Leader of the European Union Human Brain Project Sub-project on Dual Use Neuroscience; as a consultant in brain science, neurotechnology and biological and chemical weapons to the </w:t>
      </w:r>
      <w:proofErr w:type="spellStart"/>
      <w:r w:rsidRPr="00183613">
        <w:rPr>
          <w:rFonts w:ascii="Arial" w:hAnsi="Arial" w:cs="Arial"/>
          <w:sz w:val="20"/>
          <w:szCs w:val="20"/>
        </w:rPr>
        <w:t>Organisation</w:t>
      </w:r>
      <w:proofErr w:type="spellEnd"/>
      <w:r w:rsidRPr="00183613">
        <w:rPr>
          <w:rFonts w:ascii="Arial" w:hAnsi="Arial" w:cs="Arial"/>
          <w:sz w:val="20"/>
          <w:szCs w:val="20"/>
        </w:rPr>
        <w:t xml:space="preserve"> for Economic Cooperation and Development (OECD);  as an appointed member of the </w:t>
      </w:r>
      <w:proofErr w:type="spellStart"/>
      <w:r w:rsidRPr="00183613">
        <w:rPr>
          <w:rFonts w:ascii="Arial" w:hAnsi="Arial" w:cs="Arial"/>
          <w:sz w:val="20"/>
          <w:szCs w:val="20"/>
        </w:rPr>
        <w:t>Neuroethics</w:t>
      </w:r>
      <w:proofErr w:type="spellEnd"/>
      <w:r w:rsidRPr="00183613">
        <w:rPr>
          <w:rFonts w:ascii="Arial" w:hAnsi="Arial" w:cs="Arial"/>
          <w:sz w:val="20"/>
          <w:szCs w:val="20"/>
        </w:rPr>
        <w:t>, Legal and Social Issues Advisory Panel of the Defense Advanced Research Projects Agency (DARPA), and the Department of Health and Human Services (HHS) Secretary’s Advisory Committee for Human Research Protection (SACHRP); and as Senior Science Advisory Fellow of the Strategic Multilayer Assessment Group of the Joint Staff, Pentagon.</w:t>
      </w:r>
    </w:p>
    <w:p w14:paraId="19CB6A8F" w14:textId="77777777" w:rsidR="00952ED5" w:rsidRPr="00183613" w:rsidRDefault="00952ED5" w:rsidP="00952ED5">
      <w:pPr>
        <w:jc w:val="both"/>
        <w:rPr>
          <w:rFonts w:ascii="Arial" w:hAnsi="Arial" w:cs="Arial"/>
          <w:sz w:val="20"/>
          <w:szCs w:val="20"/>
        </w:rPr>
      </w:pPr>
    </w:p>
    <w:p w14:paraId="2B415F59" w14:textId="2BC3C0CC" w:rsidR="00183613" w:rsidRDefault="00183613" w:rsidP="00952ED5">
      <w:pPr>
        <w:jc w:val="both"/>
        <w:rPr>
          <w:rFonts w:ascii="Arial" w:hAnsi="Arial" w:cs="Arial"/>
          <w:sz w:val="20"/>
          <w:szCs w:val="20"/>
        </w:rPr>
      </w:pPr>
      <w:r w:rsidRPr="00183613">
        <w:rPr>
          <w:rFonts w:ascii="Arial" w:hAnsi="Arial" w:cs="Arial"/>
          <w:sz w:val="20"/>
          <w:szCs w:val="20"/>
        </w:rPr>
        <w:t xml:space="preserve">His current work focuses upon the international use, misuse and control of brain science as bioweapons, and the engagement of advanced biotechnologies to assess and affect advanced neuro-cognitive capabilities to optimize the training and operational effectiveness of intelligence and warfighter personnel.   </w:t>
      </w:r>
    </w:p>
    <w:p w14:paraId="0FC82B94" w14:textId="77777777" w:rsidR="00952ED5" w:rsidRPr="00183613" w:rsidRDefault="00952ED5" w:rsidP="00952ED5">
      <w:pPr>
        <w:jc w:val="both"/>
        <w:rPr>
          <w:rFonts w:ascii="Arial" w:hAnsi="Arial" w:cs="Arial"/>
          <w:sz w:val="20"/>
          <w:szCs w:val="20"/>
        </w:rPr>
      </w:pPr>
    </w:p>
    <w:p w14:paraId="05F3B0B4" w14:textId="0D3C7B99" w:rsidR="00183613" w:rsidRDefault="00183613" w:rsidP="00952ED5">
      <w:pPr>
        <w:jc w:val="both"/>
        <w:rPr>
          <w:rFonts w:ascii="Arial" w:hAnsi="Arial" w:cs="Arial"/>
          <w:sz w:val="20"/>
          <w:szCs w:val="20"/>
        </w:rPr>
      </w:pPr>
      <w:r w:rsidRPr="00183613">
        <w:rPr>
          <w:rFonts w:ascii="Arial" w:hAnsi="Arial" w:cs="Arial"/>
          <w:sz w:val="20"/>
          <w:szCs w:val="20"/>
        </w:rPr>
        <w:t xml:space="preserve">A neuroscientist and ethicist with over 30 years’ experience in basic and translational research, he is the author of over 285 publications, 7 books, and 15 governmental whitepapers on bioscience, biotechnology and biosecurity.  His recent book </w:t>
      </w:r>
      <w:r w:rsidRPr="00183613">
        <w:rPr>
          <w:rFonts w:ascii="Arial" w:hAnsi="Arial" w:cs="Arial"/>
          <w:i/>
          <w:sz w:val="20"/>
          <w:szCs w:val="20"/>
        </w:rPr>
        <w:t>Neurotechnology in National Security and Defense: Practical Considerations, Neuroethical Concerns</w:t>
      </w:r>
      <w:r w:rsidRPr="00183613">
        <w:rPr>
          <w:rFonts w:ascii="Arial" w:hAnsi="Arial" w:cs="Arial"/>
          <w:sz w:val="20"/>
          <w:szCs w:val="20"/>
        </w:rPr>
        <w:t xml:space="preserve"> (CRC Press) is widely used in a number of national </w:t>
      </w:r>
      <w:proofErr w:type="gramStart"/>
      <w:r w:rsidRPr="00183613">
        <w:rPr>
          <w:rFonts w:ascii="Arial" w:hAnsi="Arial" w:cs="Arial"/>
          <w:sz w:val="20"/>
          <w:szCs w:val="20"/>
        </w:rPr>
        <w:t>defense</w:t>
      </w:r>
      <w:proofErr w:type="gramEnd"/>
      <w:r w:rsidRPr="00183613">
        <w:rPr>
          <w:rFonts w:ascii="Arial" w:hAnsi="Arial" w:cs="Arial"/>
          <w:sz w:val="20"/>
          <w:szCs w:val="20"/>
        </w:rPr>
        <w:t xml:space="preserve">, security and policy curricula.   </w:t>
      </w:r>
    </w:p>
    <w:p w14:paraId="645E6436" w14:textId="77777777" w:rsidR="00952ED5" w:rsidRPr="00183613" w:rsidRDefault="00952ED5" w:rsidP="00952ED5">
      <w:pPr>
        <w:jc w:val="both"/>
        <w:rPr>
          <w:rFonts w:ascii="Arial" w:hAnsi="Arial" w:cs="Arial"/>
          <w:sz w:val="20"/>
          <w:szCs w:val="20"/>
        </w:rPr>
      </w:pPr>
    </w:p>
    <w:p w14:paraId="70CE94EC" w14:textId="77777777" w:rsidR="00183613" w:rsidRPr="00183613" w:rsidRDefault="00183613" w:rsidP="00952ED5">
      <w:pPr>
        <w:jc w:val="both"/>
        <w:rPr>
          <w:rFonts w:ascii="Arial" w:hAnsi="Arial" w:cs="Arial"/>
          <w:sz w:val="20"/>
          <w:szCs w:val="20"/>
        </w:rPr>
      </w:pPr>
      <w:r w:rsidRPr="00183613">
        <w:rPr>
          <w:rFonts w:ascii="Arial" w:hAnsi="Arial" w:cs="Arial"/>
          <w:sz w:val="20"/>
          <w:szCs w:val="20"/>
          <w:lang w:val="it-IT"/>
        </w:rPr>
        <w:t xml:space="preserve">In recognition of his ongoing work and achievements, Prof. Giordano has been elected to the European Academy of Science and Arts (EC); the Dana Alliance of Brain Initiatives (DABI), is a Fellow of Royal Society of Medicine (UK ), and has been named as a Distinguished Lecturer of the </w:t>
      </w:r>
      <w:r w:rsidRPr="00183613">
        <w:rPr>
          <w:rFonts w:ascii="Arial" w:hAnsi="Arial" w:cs="Arial"/>
          <w:i/>
          <w:sz w:val="20"/>
          <w:szCs w:val="20"/>
          <w:lang w:val="it-IT"/>
        </w:rPr>
        <w:t>Institute for Electrical and Electronics Engineers</w:t>
      </w:r>
      <w:r w:rsidRPr="00183613">
        <w:rPr>
          <w:rFonts w:ascii="Arial" w:hAnsi="Arial" w:cs="Arial"/>
          <w:sz w:val="20"/>
          <w:szCs w:val="20"/>
          <w:lang w:val="it-IT"/>
        </w:rPr>
        <w:t xml:space="preserve"> (IEEE).</w:t>
      </w:r>
      <w:r w:rsidRPr="00183613">
        <w:rPr>
          <w:rFonts w:ascii="Arial" w:hAnsi="Arial" w:cs="Arial"/>
          <w:sz w:val="20"/>
          <w:szCs w:val="20"/>
        </w:rPr>
        <w:t xml:space="preserve">  </w:t>
      </w:r>
    </w:p>
    <w:p w14:paraId="69D20956" w14:textId="0F6AF210" w:rsidR="00562BC2" w:rsidRDefault="00562BC2" w:rsidP="00183613">
      <w:pPr>
        <w:jc w:val="both"/>
        <w:rPr>
          <w:rFonts w:ascii="Arial" w:hAnsi="Arial" w:cs="Arial"/>
          <w:i/>
          <w:iCs/>
          <w:sz w:val="20"/>
          <w:szCs w:val="20"/>
        </w:rPr>
      </w:pPr>
    </w:p>
    <w:p w14:paraId="14D51400" w14:textId="77777777" w:rsidR="00952ED5" w:rsidRPr="00A149E8" w:rsidRDefault="00952ED5" w:rsidP="00183613">
      <w:pPr>
        <w:jc w:val="both"/>
        <w:rPr>
          <w:rFonts w:ascii="Arial" w:hAnsi="Arial" w:cs="Arial"/>
          <w:i/>
          <w:iCs/>
          <w:sz w:val="20"/>
          <w:szCs w:val="20"/>
        </w:rPr>
      </w:pPr>
    </w:p>
    <w:p w14:paraId="61823528" w14:textId="77777777" w:rsidR="00183613" w:rsidRDefault="00183613" w:rsidP="00183613">
      <w:pPr>
        <w:pStyle w:val="Heading3"/>
        <w:ind w:left="0"/>
        <w:jc w:val="both"/>
      </w:pPr>
      <w:r w:rsidRPr="00183613">
        <w:rPr>
          <w:bdr w:val="none" w:sz="0" w:space="0" w:color="auto" w:frame="1"/>
        </w:rPr>
        <w:t>Dr. </w:t>
      </w:r>
      <w:r w:rsidRPr="00183613">
        <w:t>Michael Hoffer, FACS</w:t>
      </w:r>
      <w:r>
        <w:t xml:space="preserve"> (</w:t>
      </w:r>
      <w:r w:rsidRPr="00183613">
        <w:t>Professor of Otolaryngology and Neurological Surgery, University of Miam</w:t>
      </w:r>
      <w:r>
        <w:t>i)</w:t>
      </w:r>
    </w:p>
    <w:p w14:paraId="07535DDF" w14:textId="77777777" w:rsidR="00562BC2" w:rsidRDefault="00562BC2" w:rsidP="00183613">
      <w:pPr>
        <w:pStyle w:val="NormalWeb"/>
        <w:spacing w:before="0" w:beforeAutospacing="0" w:after="0" w:afterAutospacing="0"/>
        <w:jc w:val="both"/>
        <w:textAlignment w:val="baseline"/>
        <w:rPr>
          <w:rFonts w:ascii="Arial" w:hAnsi="Arial" w:cs="Arial"/>
          <w:sz w:val="20"/>
          <w:szCs w:val="20"/>
        </w:rPr>
      </w:pPr>
    </w:p>
    <w:p w14:paraId="1358D0FF" w14:textId="137B208B" w:rsidR="00183613" w:rsidRPr="0092443B" w:rsidRDefault="00594313" w:rsidP="0092443B">
      <w:pPr>
        <w:jc w:val="both"/>
        <w:rPr>
          <w:rFonts w:ascii="Arial" w:hAnsi="Arial" w:cs="Arial"/>
          <w:sz w:val="20"/>
          <w:szCs w:val="20"/>
        </w:rPr>
      </w:pPr>
      <w:r w:rsidRPr="00594313">
        <w:rPr>
          <w:rFonts w:ascii="Arial" w:hAnsi="Arial" w:cs="Arial"/>
          <w:sz w:val="20"/>
          <w:szCs w:val="20"/>
        </w:rPr>
        <w:t>Michael Hoffer, MD, FACS is a Professor of Otolaryngology and Neurological Surgery at the University of Miami.</w:t>
      </w:r>
      <w:r>
        <w:rPr>
          <w:rFonts w:ascii="Arial" w:hAnsi="Arial" w:cs="Arial"/>
          <w:sz w:val="20"/>
          <w:szCs w:val="20"/>
        </w:rPr>
        <w:t xml:space="preserve"> </w:t>
      </w:r>
      <w:r w:rsidRPr="00594313">
        <w:rPr>
          <w:rFonts w:ascii="Arial" w:hAnsi="Arial" w:cs="Arial"/>
          <w:sz w:val="20"/>
          <w:szCs w:val="20"/>
        </w:rPr>
        <w:t>Dr. Hoffer assumed these roles after an over twenty-year military career in which he studied mild Traumatic Brain Injury (</w:t>
      </w:r>
      <w:proofErr w:type="spellStart"/>
      <w:r w:rsidRPr="00594313">
        <w:rPr>
          <w:rFonts w:ascii="Arial" w:hAnsi="Arial" w:cs="Arial"/>
          <w:sz w:val="20"/>
          <w:szCs w:val="20"/>
        </w:rPr>
        <w:t>mTBI</w:t>
      </w:r>
      <w:proofErr w:type="spellEnd"/>
      <w:r w:rsidRPr="00594313">
        <w:rPr>
          <w:rFonts w:ascii="Arial" w:hAnsi="Arial" w:cs="Arial"/>
          <w:sz w:val="20"/>
          <w:szCs w:val="20"/>
        </w:rPr>
        <w:t>) on active duty service members</w:t>
      </w:r>
      <w:r>
        <w:rPr>
          <w:rFonts w:ascii="Arial" w:hAnsi="Arial" w:cs="Arial"/>
          <w:sz w:val="20"/>
          <w:szCs w:val="20"/>
        </w:rPr>
        <w:t xml:space="preserve">. </w:t>
      </w:r>
      <w:r w:rsidRPr="00594313">
        <w:rPr>
          <w:rFonts w:ascii="Arial" w:hAnsi="Arial" w:cs="Arial"/>
          <w:sz w:val="20"/>
          <w:szCs w:val="20"/>
        </w:rPr>
        <w:t>Dr. Hoffer is a clinician-scientist who performs both basic and clinical research along with his Otology/Neurotology clinical practice.</w:t>
      </w:r>
      <w:r>
        <w:rPr>
          <w:rFonts w:ascii="Arial" w:hAnsi="Arial" w:cs="Arial"/>
          <w:sz w:val="20"/>
          <w:szCs w:val="20"/>
        </w:rPr>
        <w:t xml:space="preserve"> </w:t>
      </w:r>
      <w:r w:rsidRPr="00594313">
        <w:rPr>
          <w:rFonts w:ascii="Arial" w:hAnsi="Arial" w:cs="Arial"/>
          <w:sz w:val="20"/>
          <w:szCs w:val="20"/>
        </w:rPr>
        <w:t>Dr. Hoffer’s lab focuses on traumatic damage to the inner ear and brain.</w:t>
      </w:r>
      <w:r>
        <w:rPr>
          <w:rFonts w:ascii="Arial" w:hAnsi="Arial" w:cs="Arial"/>
          <w:sz w:val="20"/>
          <w:szCs w:val="20"/>
        </w:rPr>
        <w:t xml:space="preserve"> </w:t>
      </w:r>
      <w:r w:rsidRPr="00594313">
        <w:rPr>
          <w:rFonts w:ascii="Arial" w:hAnsi="Arial" w:cs="Arial"/>
          <w:sz w:val="20"/>
          <w:szCs w:val="20"/>
        </w:rPr>
        <w:t xml:space="preserve">He is authored over sixty papers and has a </w:t>
      </w:r>
      <w:proofErr w:type="gramStart"/>
      <w:r w:rsidRPr="00594313">
        <w:rPr>
          <w:rFonts w:ascii="Arial" w:hAnsi="Arial" w:cs="Arial"/>
          <w:sz w:val="20"/>
          <w:szCs w:val="20"/>
        </w:rPr>
        <w:t>particular expertise</w:t>
      </w:r>
      <w:proofErr w:type="gramEnd"/>
      <w:r w:rsidRPr="00594313">
        <w:rPr>
          <w:rFonts w:ascii="Arial" w:hAnsi="Arial" w:cs="Arial"/>
          <w:sz w:val="20"/>
          <w:szCs w:val="20"/>
        </w:rPr>
        <w:t xml:space="preserve"> in dizziness and balance disorders as well as neurosensory consequences after mild traumatic brain injury (</w:t>
      </w:r>
      <w:proofErr w:type="spellStart"/>
      <w:r w:rsidRPr="00594313">
        <w:rPr>
          <w:rFonts w:ascii="Arial" w:hAnsi="Arial" w:cs="Arial"/>
          <w:sz w:val="20"/>
          <w:szCs w:val="20"/>
        </w:rPr>
        <w:t>mTBI</w:t>
      </w:r>
      <w:proofErr w:type="spellEnd"/>
      <w:r w:rsidRPr="00594313">
        <w:rPr>
          <w:rFonts w:ascii="Arial" w:hAnsi="Arial" w:cs="Arial"/>
          <w:sz w:val="20"/>
          <w:szCs w:val="20"/>
        </w:rPr>
        <w:t>).</w:t>
      </w:r>
      <w:r>
        <w:rPr>
          <w:rFonts w:ascii="Arial" w:hAnsi="Arial" w:cs="Arial"/>
          <w:sz w:val="20"/>
          <w:szCs w:val="20"/>
        </w:rPr>
        <w:t xml:space="preserve"> </w:t>
      </w:r>
      <w:r w:rsidRPr="00594313">
        <w:rPr>
          <w:rFonts w:ascii="Arial" w:hAnsi="Arial" w:cs="Arial"/>
          <w:sz w:val="20"/>
          <w:szCs w:val="20"/>
        </w:rPr>
        <w:t xml:space="preserve">Dr. Hoffer and his collaborators have done pioneering work on pharmaceutical countermeasures for </w:t>
      </w:r>
      <w:proofErr w:type="spellStart"/>
      <w:proofErr w:type="gramStart"/>
      <w:r w:rsidRPr="00594313">
        <w:rPr>
          <w:rFonts w:ascii="Arial" w:hAnsi="Arial" w:cs="Arial"/>
          <w:sz w:val="20"/>
          <w:szCs w:val="20"/>
        </w:rPr>
        <w:t>mTBI</w:t>
      </w:r>
      <w:proofErr w:type="spellEnd"/>
      <w:r w:rsidRPr="00594313">
        <w:rPr>
          <w:rFonts w:ascii="Arial" w:hAnsi="Arial" w:cs="Arial"/>
          <w:sz w:val="20"/>
          <w:szCs w:val="20"/>
        </w:rPr>
        <w:t xml:space="preserve">  as</w:t>
      </w:r>
      <w:proofErr w:type="gramEnd"/>
      <w:r w:rsidRPr="00594313">
        <w:rPr>
          <w:rFonts w:ascii="Arial" w:hAnsi="Arial" w:cs="Arial"/>
          <w:sz w:val="20"/>
          <w:szCs w:val="20"/>
        </w:rPr>
        <w:t xml:space="preserve"> well as optimized diagnosis and management of neurosensory disorders seen after </w:t>
      </w:r>
      <w:proofErr w:type="spellStart"/>
      <w:r w:rsidRPr="00594313">
        <w:rPr>
          <w:rFonts w:ascii="Arial" w:hAnsi="Arial" w:cs="Arial"/>
          <w:sz w:val="20"/>
          <w:szCs w:val="20"/>
        </w:rPr>
        <w:t>mTBI</w:t>
      </w:r>
      <w:proofErr w:type="spellEnd"/>
      <w:r w:rsidRPr="00594313">
        <w:rPr>
          <w:rFonts w:ascii="Arial" w:hAnsi="Arial" w:cs="Arial"/>
          <w:sz w:val="20"/>
          <w:szCs w:val="20"/>
        </w:rPr>
        <w:t>.</w:t>
      </w:r>
      <w:r>
        <w:rPr>
          <w:rFonts w:ascii="Arial" w:hAnsi="Arial" w:cs="Arial"/>
          <w:sz w:val="20"/>
          <w:szCs w:val="20"/>
        </w:rPr>
        <w:t xml:space="preserve"> </w:t>
      </w:r>
      <w:r w:rsidRPr="00594313">
        <w:rPr>
          <w:rFonts w:ascii="Arial" w:hAnsi="Arial" w:cs="Arial"/>
          <w:sz w:val="20"/>
          <w:szCs w:val="20"/>
        </w:rPr>
        <w:t>Dr. Hoffer graduated from UCSD Medical School, was a resident at the University of Pennsylvania, and did a Neurotology Fellowship at the Ear Research Foundation.</w:t>
      </w:r>
      <w:r>
        <w:rPr>
          <w:rFonts w:ascii="Arial" w:hAnsi="Arial" w:cs="Arial"/>
          <w:sz w:val="20"/>
          <w:szCs w:val="20"/>
        </w:rPr>
        <w:t xml:space="preserve"> </w:t>
      </w:r>
      <w:r w:rsidRPr="00594313">
        <w:rPr>
          <w:rFonts w:ascii="Arial" w:hAnsi="Arial" w:cs="Arial"/>
          <w:sz w:val="20"/>
          <w:szCs w:val="20"/>
        </w:rPr>
        <w:t>He has an active clinical practice in otology/</w:t>
      </w:r>
      <w:r w:rsidR="0092443B">
        <w:rPr>
          <w:rFonts w:ascii="Arial" w:hAnsi="Arial" w:cs="Arial"/>
          <w:sz w:val="20"/>
          <w:szCs w:val="20"/>
        </w:rPr>
        <w:t>n</w:t>
      </w:r>
      <w:r w:rsidRPr="00594313">
        <w:rPr>
          <w:rFonts w:ascii="Arial" w:hAnsi="Arial" w:cs="Arial"/>
          <w:sz w:val="20"/>
          <w:szCs w:val="20"/>
        </w:rPr>
        <w:t>eurotology and is very active in the University of Miami’s cochlear implant and hearing restoration services.</w:t>
      </w:r>
    </w:p>
    <w:sectPr w:rsidR="00183613" w:rsidRPr="0092443B" w:rsidSect="006401CC">
      <w:pgSz w:w="12240" w:h="15840"/>
      <w:pgMar w:top="720" w:right="720" w:bottom="720" w:left="720" w:header="720" w:footer="720" w:gutter="0"/>
      <w:cols w:space="720" w:equalWidth="0">
        <w:col w:w="1090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0" w:hanging="361"/>
      </w:pPr>
      <w:rPr>
        <w:rFonts w:ascii="Arial" w:hAnsi="Arial" w:cs="Arial"/>
        <w:b w:val="0"/>
        <w:bCs w:val="0"/>
        <w:sz w:val="24"/>
        <w:szCs w:val="24"/>
      </w:rPr>
    </w:lvl>
    <w:lvl w:ilvl="1">
      <w:start w:val="1"/>
      <w:numFmt w:val="lowerLetter"/>
      <w:lvlText w:val="%2."/>
      <w:lvlJc w:val="left"/>
      <w:pPr>
        <w:ind w:left="1540" w:hanging="360"/>
      </w:pPr>
      <w:rPr>
        <w:rFonts w:ascii="Arial" w:hAnsi="Arial" w:cs="Arial"/>
        <w:b w:val="0"/>
        <w:bCs w:val="0"/>
        <w:sz w:val="24"/>
        <w:szCs w:val="24"/>
      </w:rPr>
    </w:lvl>
    <w:lvl w:ilvl="2">
      <w:numFmt w:val="bullet"/>
      <w:lvlText w:val="•"/>
      <w:lvlJc w:val="left"/>
      <w:pPr>
        <w:ind w:left="1540" w:hanging="360"/>
      </w:pPr>
    </w:lvl>
    <w:lvl w:ilvl="3">
      <w:numFmt w:val="bullet"/>
      <w:lvlText w:val="•"/>
      <w:lvlJc w:val="left"/>
      <w:pPr>
        <w:ind w:left="2650" w:hanging="360"/>
      </w:pPr>
    </w:lvl>
    <w:lvl w:ilvl="4">
      <w:numFmt w:val="bullet"/>
      <w:lvlText w:val="•"/>
      <w:lvlJc w:val="left"/>
      <w:pPr>
        <w:ind w:left="3760" w:hanging="360"/>
      </w:pPr>
    </w:lvl>
    <w:lvl w:ilvl="5">
      <w:numFmt w:val="bullet"/>
      <w:lvlText w:val="•"/>
      <w:lvlJc w:val="left"/>
      <w:pPr>
        <w:ind w:left="4870" w:hanging="360"/>
      </w:pPr>
    </w:lvl>
    <w:lvl w:ilvl="6">
      <w:numFmt w:val="bullet"/>
      <w:lvlText w:val="•"/>
      <w:lvlJc w:val="left"/>
      <w:pPr>
        <w:ind w:left="5980" w:hanging="360"/>
      </w:pPr>
    </w:lvl>
    <w:lvl w:ilvl="7">
      <w:numFmt w:val="bullet"/>
      <w:lvlText w:val="•"/>
      <w:lvlJc w:val="left"/>
      <w:pPr>
        <w:ind w:left="7090" w:hanging="360"/>
      </w:pPr>
    </w:lvl>
    <w:lvl w:ilvl="8">
      <w:numFmt w:val="bullet"/>
      <w:lvlText w:val="•"/>
      <w:lvlJc w:val="left"/>
      <w:pPr>
        <w:ind w:left="8200" w:hanging="360"/>
      </w:pPr>
    </w:lvl>
  </w:abstractNum>
  <w:abstractNum w:abstractNumId="1" w15:restartNumberingAfterBreak="0">
    <w:nsid w:val="00000403"/>
    <w:multiLevelType w:val="multilevel"/>
    <w:tmpl w:val="00000886"/>
    <w:lvl w:ilvl="0">
      <w:start w:val="2"/>
      <w:numFmt w:val="lowerLetter"/>
      <w:lvlText w:val="%1."/>
      <w:lvlJc w:val="left"/>
      <w:pPr>
        <w:ind w:left="1180" w:hanging="360"/>
      </w:pPr>
      <w:rPr>
        <w:rFonts w:ascii="Arial" w:hAnsi="Arial" w:cs="Arial"/>
        <w:b w:val="0"/>
        <w:bCs w:val="0"/>
        <w:sz w:val="24"/>
        <w:szCs w:val="24"/>
      </w:rPr>
    </w:lvl>
    <w:lvl w:ilvl="1">
      <w:numFmt w:val="bullet"/>
      <w:lvlText w:val="•"/>
      <w:lvlJc w:val="left"/>
      <w:pPr>
        <w:ind w:left="2144" w:hanging="360"/>
      </w:pPr>
    </w:lvl>
    <w:lvl w:ilvl="2">
      <w:numFmt w:val="bullet"/>
      <w:lvlText w:val="•"/>
      <w:lvlJc w:val="left"/>
      <w:pPr>
        <w:ind w:left="3108" w:hanging="360"/>
      </w:pPr>
    </w:lvl>
    <w:lvl w:ilvl="3">
      <w:numFmt w:val="bullet"/>
      <w:lvlText w:val="•"/>
      <w:lvlJc w:val="left"/>
      <w:pPr>
        <w:ind w:left="4072" w:hanging="360"/>
      </w:pPr>
    </w:lvl>
    <w:lvl w:ilvl="4">
      <w:numFmt w:val="bullet"/>
      <w:lvlText w:val="•"/>
      <w:lvlJc w:val="left"/>
      <w:pPr>
        <w:ind w:left="5036" w:hanging="360"/>
      </w:pPr>
    </w:lvl>
    <w:lvl w:ilvl="5">
      <w:numFmt w:val="bullet"/>
      <w:lvlText w:val="•"/>
      <w:lvlJc w:val="left"/>
      <w:pPr>
        <w:ind w:left="6000" w:hanging="360"/>
      </w:pPr>
    </w:lvl>
    <w:lvl w:ilvl="6">
      <w:numFmt w:val="bullet"/>
      <w:lvlText w:val="•"/>
      <w:lvlJc w:val="left"/>
      <w:pPr>
        <w:ind w:left="6964" w:hanging="360"/>
      </w:pPr>
    </w:lvl>
    <w:lvl w:ilvl="7">
      <w:numFmt w:val="bullet"/>
      <w:lvlText w:val="•"/>
      <w:lvlJc w:val="left"/>
      <w:pPr>
        <w:ind w:left="7928" w:hanging="360"/>
      </w:pPr>
    </w:lvl>
    <w:lvl w:ilvl="8">
      <w:numFmt w:val="bullet"/>
      <w:lvlText w:val="•"/>
      <w:lvlJc w:val="left"/>
      <w:pPr>
        <w:ind w:left="8892" w:hanging="360"/>
      </w:pPr>
    </w:lvl>
  </w:abstractNum>
  <w:abstractNum w:abstractNumId="2" w15:restartNumberingAfterBreak="0">
    <w:nsid w:val="07A736DF"/>
    <w:multiLevelType w:val="hybridMultilevel"/>
    <w:tmpl w:val="27B81F24"/>
    <w:lvl w:ilvl="0" w:tplc="28B293B0">
      <w:start w:val="1"/>
      <w:numFmt w:val="lowerLetter"/>
      <w:lvlText w:val="%1."/>
      <w:lvlJc w:val="left"/>
      <w:pPr>
        <w:ind w:left="1800" w:hanging="360"/>
      </w:pPr>
      <w:rPr>
        <w:rFonts w:ascii="Calibri" w:eastAsiaTheme="minorHAnsi" w:hAnsi="Calibr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F20C41"/>
    <w:multiLevelType w:val="hybridMultilevel"/>
    <w:tmpl w:val="82C8D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825B2"/>
    <w:multiLevelType w:val="multilevel"/>
    <w:tmpl w:val="9E84C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06208"/>
    <w:multiLevelType w:val="hybridMultilevel"/>
    <w:tmpl w:val="83F84F32"/>
    <w:lvl w:ilvl="0" w:tplc="C9CE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0F5763"/>
    <w:multiLevelType w:val="hybridMultilevel"/>
    <w:tmpl w:val="83F84F32"/>
    <w:lvl w:ilvl="0" w:tplc="C9CE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B41FC4"/>
    <w:multiLevelType w:val="hybridMultilevel"/>
    <w:tmpl w:val="8E780BC0"/>
    <w:lvl w:ilvl="0" w:tplc="6C0472E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617D43"/>
    <w:multiLevelType w:val="multilevel"/>
    <w:tmpl w:val="9128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6C6F11"/>
    <w:multiLevelType w:val="multilevel"/>
    <w:tmpl w:val="55C01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B956BA"/>
    <w:multiLevelType w:val="multilevel"/>
    <w:tmpl w:val="BEE880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E41525"/>
    <w:multiLevelType w:val="multilevel"/>
    <w:tmpl w:val="AD2C0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2"/>
  </w:num>
  <w:num w:numId="5">
    <w:abstractNumId w:val="5"/>
  </w:num>
  <w:num w:numId="6">
    <w:abstractNumId w:val="8"/>
  </w:num>
  <w:num w:numId="7">
    <w:abstractNumId w:val="4"/>
  </w:num>
  <w:num w:numId="8">
    <w:abstractNumId w:val="9"/>
  </w:num>
  <w:num w:numId="9">
    <w:abstractNumId w:val="11"/>
  </w:num>
  <w:num w:numId="10">
    <w:abstractNumId w:val="7"/>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DAB"/>
    <w:rsid w:val="000454CF"/>
    <w:rsid w:val="000A2656"/>
    <w:rsid w:val="000C7EA2"/>
    <w:rsid w:val="000D66C1"/>
    <w:rsid w:val="000F3EB2"/>
    <w:rsid w:val="00107700"/>
    <w:rsid w:val="00124A8F"/>
    <w:rsid w:val="00127024"/>
    <w:rsid w:val="001551DD"/>
    <w:rsid w:val="0017296D"/>
    <w:rsid w:val="00183613"/>
    <w:rsid w:val="00185CED"/>
    <w:rsid w:val="00187642"/>
    <w:rsid w:val="001924BD"/>
    <w:rsid w:val="001B207F"/>
    <w:rsid w:val="001B41D7"/>
    <w:rsid w:val="001B7E7C"/>
    <w:rsid w:val="00224626"/>
    <w:rsid w:val="00240FC6"/>
    <w:rsid w:val="00246D0C"/>
    <w:rsid w:val="00257E7D"/>
    <w:rsid w:val="00277E5D"/>
    <w:rsid w:val="00296DD4"/>
    <w:rsid w:val="00307841"/>
    <w:rsid w:val="00317B4F"/>
    <w:rsid w:val="00321369"/>
    <w:rsid w:val="00355C83"/>
    <w:rsid w:val="00363627"/>
    <w:rsid w:val="00364F77"/>
    <w:rsid w:val="003A0CC8"/>
    <w:rsid w:val="003A2485"/>
    <w:rsid w:val="003C5D8F"/>
    <w:rsid w:val="003D4D17"/>
    <w:rsid w:val="003E0BED"/>
    <w:rsid w:val="00444463"/>
    <w:rsid w:val="00452690"/>
    <w:rsid w:val="00465098"/>
    <w:rsid w:val="00471E50"/>
    <w:rsid w:val="004D59F4"/>
    <w:rsid w:val="004F6B01"/>
    <w:rsid w:val="00506A30"/>
    <w:rsid w:val="00535C82"/>
    <w:rsid w:val="00537712"/>
    <w:rsid w:val="00543CE1"/>
    <w:rsid w:val="0055323B"/>
    <w:rsid w:val="00556283"/>
    <w:rsid w:val="00562BC2"/>
    <w:rsid w:val="00582414"/>
    <w:rsid w:val="00582A05"/>
    <w:rsid w:val="00586CDB"/>
    <w:rsid w:val="00594313"/>
    <w:rsid w:val="005A2A1E"/>
    <w:rsid w:val="005C30FC"/>
    <w:rsid w:val="005D5836"/>
    <w:rsid w:val="005E534E"/>
    <w:rsid w:val="005F4D70"/>
    <w:rsid w:val="005F6DAB"/>
    <w:rsid w:val="00615796"/>
    <w:rsid w:val="006401CC"/>
    <w:rsid w:val="0064495B"/>
    <w:rsid w:val="006464E4"/>
    <w:rsid w:val="00652C3C"/>
    <w:rsid w:val="00662AA4"/>
    <w:rsid w:val="00667183"/>
    <w:rsid w:val="00692E41"/>
    <w:rsid w:val="00692EC2"/>
    <w:rsid w:val="0069624D"/>
    <w:rsid w:val="006E0AFA"/>
    <w:rsid w:val="006E5229"/>
    <w:rsid w:val="006F7EB2"/>
    <w:rsid w:val="00704DFD"/>
    <w:rsid w:val="00723E22"/>
    <w:rsid w:val="00730291"/>
    <w:rsid w:val="007451B1"/>
    <w:rsid w:val="00782CD2"/>
    <w:rsid w:val="007D6E18"/>
    <w:rsid w:val="00805653"/>
    <w:rsid w:val="0084393B"/>
    <w:rsid w:val="0086201C"/>
    <w:rsid w:val="00877AB1"/>
    <w:rsid w:val="008A1550"/>
    <w:rsid w:val="008A7A83"/>
    <w:rsid w:val="008B0AC9"/>
    <w:rsid w:val="008D168B"/>
    <w:rsid w:val="0092443B"/>
    <w:rsid w:val="00933A8E"/>
    <w:rsid w:val="00933CA2"/>
    <w:rsid w:val="009439B4"/>
    <w:rsid w:val="00951A39"/>
    <w:rsid w:val="00952ED5"/>
    <w:rsid w:val="009737C6"/>
    <w:rsid w:val="00976967"/>
    <w:rsid w:val="009C6A89"/>
    <w:rsid w:val="009C6B06"/>
    <w:rsid w:val="009C739A"/>
    <w:rsid w:val="009D1E3B"/>
    <w:rsid w:val="00A149E8"/>
    <w:rsid w:val="00A32B53"/>
    <w:rsid w:val="00A42046"/>
    <w:rsid w:val="00A65874"/>
    <w:rsid w:val="00A76673"/>
    <w:rsid w:val="00A952F6"/>
    <w:rsid w:val="00AA624A"/>
    <w:rsid w:val="00AD0181"/>
    <w:rsid w:val="00AD3FB4"/>
    <w:rsid w:val="00AF0544"/>
    <w:rsid w:val="00B26A73"/>
    <w:rsid w:val="00B4595A"/>
    <w:rsid w:val="00B701C4"/>
    <w:rsid w:val="00BF59DB"/>
    <w:rsid w:val="00BF7D93"/>
    <w:rsid w:val="00C5071A"/>
    <w:rsid w:val="00C96697"/>
    <w:rsid w:val="00CC2DF8"/>
    <w:rsid w:val="00CC4890"/>
    <w:rsid w:val="00CD29E3"/>
    <w:rsid w:val="00D026B8"/>
    <w:rsid w:val="00D1134E"/>
    <w:rsid w:val="00D31B37"/>
    <w:rsid w:val="00D44A86"/>
    <w:rsid w:val="00D45666"/>
    <w:rsid w:val="00D47964"/>
    <w:rsid w:val="00D55E81"/>
    <w:rsid w:val="00D671FD"/>
    <w:rsid w:val="00D8785F"/>
    <w:rsid w:val="00DA5EF5"/>
    <w:rsid w:val="00DE76AD"/>
    <w:rsid w:val="00DF3EFF"/>
    <w:rsid w:val="00DF4C87"/>
    <w:rsid w:val="00E078A2"/>
    <w:rsid w:val="00E310AD"/>
    <w:rsid w:val="00E330F1"/>
    <w:rsid w:val="00E43516"/>
    <w:rsid w:val="00E50E98"/>
    <w:rsid w:val="00E51AB3"/>
    <w:rsid w:val="00E51F6A"/>
    <w:rsid w:val="00E55F08"/>
    <w:rsid w:val="00E61AC2"/>
    <w:rsid w:val="00E75EC5"/>
    <w:rsid w:val="00E77D07"/>
    <w:rsid w:val="00EB1004"/>
    <w:rsid w:val="00F0367E"/>
    <w:rsid w:val="00F276D5"/>
    <w:rsid w:val="00F936E5"/>
    <w:rsid w:val="00F9406D"/>
    <w:rsid w:val="00FA0709"/>
    <w:rsid w:val="00FB187E"/>
    <w:rsid w:val="00FB2C7E"/>
    <w:rsid w:val="00FC0EB1"/>
    <w:rsid w:val="00FD0943"/>
    <w:rsid w:val="00FE4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CA9B1"/>
  <w14:defaultImageDpi w14:val="0"/>
  <w15:docId w15:val="{4F2432A8-DDEF-45AA-855C-A5D6B37F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22"/>
      <w:ind w:left="100"/>
      <w:outlineLvl w:val="0"/>
    </w:pPr>
    <w:rPr>
      <w:rFonts w:ascii="Arial" w:hAnsi="Arial" w:cs="Arial"/>
      <w:b/>
      <w:bCs/>
      <w:sz w:val="40"/>
      <w:szCs w:val="40"/>
    </w:rPr>
  </w:style>
  <w:style w:type="paragraph" w:styleId="Heading2">
    <w:name w:val="heading 2"/>
    <w:basedOn w:val="Normal"/>
    <w:next w:val="Normal"/>
    <w:link w:val="Heading2Char"/>
    <w:uiPriority w:val="1"/>
    <w:qFormat/>
    <w:pPr>
      <w:ind w:left="100"/>
      <w:outlineLvl w:val="1"/>
    </w:pPr>
    <w:rPr>
      <w:rFonts w:ascii="Arial" w:hAnsi="Arial" w:cs="Arial"/>
      <w:sz w:val="36"/>
      <w:szCs w:val="36"/>
    </w:rPr>
  </w:style>
  <w:style w:type="paragraph" w:styleId="Heading3">
    <w:name w:val="heading 3"/>
    <w:basedOn w:val="Normal"/>
    <w:next w:val="Normal"/>
    <w:link w:val="Heading3Char"/>
    <w:uiPriority w:val="1"/>
    <w:qFormat/>
    <w:pPr>
      <w:ind w:left="10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00"/>
    </w:pPr>
    <w:rPr>
      <w:rFonts w:ascii="Arial" w:hAnsi="Arial" w:cs="Arial"/>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6283"/>
    <w:rPr>
      <w:color w:val="0563C1" w:themeColor="hyperlink"/>
      <w:u w:val="single"/>
    </w:rPr>
  </w:style>
  <w:style w:type="paragraph" w:styleId="BalloonText">
    <w:name w:val="Balloon Text"/>
    <w:basedOn w:val="Normal"/>
    <w:link w:val="BalloonTextChar"/>
    <w:uiPriority w:val="99"/>
    <w:semiHidden/>
    <w:unhideWhenUsed/>
    <w:rsid w:val="00973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7C6"/>
    <w:rPr>
      <w:rFonts w:ascii="Segoe UI" w:hAnsi="Segoe UI" w:cs="Segoe UI"/>
      <w:sz w:val="18"/>
      <w:szCs w:val="18"/>
    </w:rPr>
  </w:style>
  <w:style w:type="paragraph" w:customStyle="1" w:styleId="Default">
    <w:name w:val="Default"/>
    <w:rsid w:val="006401CC"/>
    <w:pPr>
      <w:autoSpaceDE w:val="0"/>
      <w:autoSpaceDN w:val="0"/>
      <w:adjustRightInd w:val="0"/>
      <w:spacing w:after="0" w:line="240" w:lineRule="auto"/>
    </w:pPr>
    <w:rPr>
      <w:rFonts w:ascii="Garamond" w:eastAsiaTheme="minorHAnsi" w:hAnsi="Garamond" w:cs="Garamond"/>
      <w:color w:val="000000"/>
      <w:sz w:val="24"/>
      <w:szCs w:val="24"/>
    </w:rPr>
  </w:style>
  <w:style w:type="paragraph" w:styleId="PlainText">
    <w:name w:val="Plain Text"/>
    <w:basedOn w:val="Normal"/>
    <w:link w:val="PlainTextChar"/>
    <w:uiPriority w:val="99"/>
    <w:unhideWhenUsed/>
    <w:rsid w:val="004D59F4"/>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D59F4"/>
    <w:rPr>
      <w:rFonts w:ascii="Calibri" w:eastAsiaTheme="minorHAnsi" w:hAnsi="Calibri" w:cstheme="minorBidi"/>
      <w:szCs w:val="21"/>
    </w:rPr>
  </w:style>
  <w:style w:type="paragraph" w:customStyle="1" w:styleId="p2">
    <w:name w:val="p2"/>
    <w:basedOn w:val="Normal"/>
    <w:rsid w:val="004D59F4"/>
    <w:pPr>
      <w:widowControl/>
      <w:autoSpaceDE/>
      <w:autoSpaceDN/>
      <w:adjustRightInd/>
    </w:pPr>
    <w:rPr>
      <w:sz w:val="17"/>
      <w:szCs w:val="17"/>
    </w:rPr>
  </w:style>
  <w:style w:type="paragraph" w:styleId="DocumentMap">
    <w:name w:val="Document Map"/>
    <w:basedOn w:val="Normal"/>
    <w:link w:val="DocumentMapChar"/>
    <w:uiPriority w:val="99"/>
    <w:semiHidden/>
    <w:unhideWhenUsed/>
    <w:rsid w:val="00B701C4"/>
    <w:rPr>
      <w:rFonts w:ascii="Lucida Grande" w:hAnsi="Lucida Grande" w:cs="Lucida Grande"/>
    </w:rPr>
  </w:style>
  <w:style w:type="character" w:customStyle="1" w:styleId="DocumentMapChar">
    <w:name w:val="Document Map Char"/>
    <w:basedOn w:val="DefaultParagraphFont"/>
    <w:link w:val="DocumentMap"/>
    <w:uiPriority w:val="99"/>
    <w:semiHidden/>
    <w:rsid w:val="00B701C4"/>
    <w:rPr>
      <w:rFonts w:ascii="Lucida Grande" w:hAnsi="Lucida Grande" w:cs="Lucida Grande"/>
      <w:sz w:val="24"/>
      <w:szCs w:val="24"/>
    </w:rPr>
  </w:style>
  <w:style w:type="character" w:styleId="Emphasis">
    <w:name w:val="Emphasis"/>
    <w:basedOn w:val="DefaultParagraphFont"/>
    <w:uiPriority w:val="20"/>
    <w:qFormat/>
    <w:rsid w:val="00E55F08"/>
    <w:rPr>
      <w:i/>
      <w:iCs/>
    </w:rPr>
  </w:style>
  <w:style w:type="paragraph" w:styleId="NormalWeb">
    <w:name w:val="Normal (Web)"/>
    <w:basedOn w:val="Normal"/>
    <w:uiPriority w:val="99"/>
    <w:unhideWhenUsed/>
    <w:rsid w:val="001B207F"/>
    <w:pPr>
      <w:widowControl/>
      <w:autoSpaceDE/>
      <w:autoSpaceDN/>
      <w:adjustRightInd/>
      <w:spacing w:before="100" w:beforeAutospacing="1" w:after="100" w:afterAutospacing="1"/>
    </w:pPr>
    <w:rPr>
      <w:rFonts w:eastAsia="Times New Roman"/>
    </w:rPr>
  </w:style>
  <w:style w:type="paragraph" w:customStyle="1" w:styleId="close">
    <w:name w:val="close"/>
    <w:basedOn w:val="Normal"/>
    <w:rsid w:val="00321369"/>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FB2C7E"/>
    <w:rPr>
      <w:b/>
      <w:bCs/>
    </w:rPr>
  </w:style>
  <w:style w:type="character" w:customStyle="1" w:styleId="textreg">
    <w:name w:val="textreg"/>
    <w:basedOn w:val="DefaultParagraphFont"/>
    <w:rsid w:val="00DF4C87"/>
  </w:style>
  <w:style w:type="character" w:customStyle="1" w:styleId="text1">
    <w:name w:val="text1"/>
    <w:basedOn w:val="DefaultParagraphFont"/>
    <w:rsid w:val="00952ED5"/>
    <w:rPr>
      <w:rFonts w:ascii="Arial" w:hAnsi="Arial" w:cs="Arial" w:hint="default"/>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8522">
      <w:bodyDiv w:val="1"/>
      <w:marLeft w:val="0"/>
      <w:marRight w:val="0"/>
      <w:marTop w:val="0"/>
      <w:marBottom w:val="0"/>
      <w:divBdr>
        <w:top w:val="none" w:sz="0" w:space="0" w:color="auto"/>
        <w:left w:val="none" w:sz="0" w:space="0" w:color="auto"/>
        <w:bottom w:val="none" w:sz="0" w:space="0" w:color="auto"/>
        <w:right w:val="none" w:sz="0" w:space="0" w:color="auto"/>
      </w:divBdr>
    </w:div>
    <w:div w:id="104812905">
      <w:bodyDiv w:val="1"/>
      <w:marLeft w:val="0"/>
      <w:marRight w:val="0"/>
      <w:marTop w:val="0"/>
      <w:marBottom w:val="0"/>
      <w:divBdr>
        <w:top w:val="none" w:sz="0" w:space="0" w:color="auto"/>
        <w:left w:val="none" w:sz="0" w:space="0" w:color="auto"/>
        <w:bottom w:val="none" w:sz="0" w:space="0" w:color="auto"/>
        <w:right w:val="none" w:sz="0" w:space="0" w:color="auto"/>
      </w:divBdr>
    </w:div>
    <w:div w:id="240868512">
      <w:bodyDiv w:val="1"/>
      <w:marLeft w:val="0"/>
      <w:marRight w:val="0"/>
      <w:marTop w:val="0"/>
      <w:marBottom w:val="0"/>
      <w:divBdr>
        <w:top w:val="none" w:sz="0" w:space="0" w:color="auto"/>
        <w:left w:val="none" w:sz="0" w:space="0" w:color="auto"/>
        <w:bottom w:val="none" w:sz="0" w:space="0" w:color="auto"/>
        <w:right w:val="none" w:sz="0" w:space="0" w:color="auto"/>
      </w:divBdr>
    </w:div>
    <w:div w:id="324935210">
      <w:bodyDiv w:val="1"/>
      <w:marLeft w:val="0"/>
      <w:marRight w:val="0"/>
      <w:marTop w:val="0"/>
      <w:marBottom w:val="0"/>
      <w:divBdr>
        <w:top w:val="none" w:sz="0" w:space="0" w:color="auto"/>
        <w:left w:val="none" w:sz="0" w:space="0" w:color="auto"/>
        <w:bottom w:val="none" w:sz="0" w:space="0" w:color="auto"/>
        <w:right w:val="none" w:sz="0" w:space="0" w:color="auto"/>
      </w:divBdr>
    </w:div>
    <w:div w:id="332533151">
      <w:bodyDiv w:val="1"/>
      <w:marLeft w:val="0"/>
      <w:marRight w:val="0"/>
      <w:marTop w:val="0"/>
      <w:marBottom w:val="0"/>
      <w:divBdr>
        <w:top w:val="none" w:sz="0" w:space="0" w:color="auto"/>
        <w:left w:val="none" w:sz="0" w:space="0" w:color="auto"/>
        <w:bottom w:val="none" w:sz="0" w:space="0" w:color="auto"/>
        <w:right w:val="none" w:sz="0" w:space="0" w:color="auto"/>
      </w:divBdr>
    </w:div>
    <w:div w:id="557474304">
      <w:bodyDiv w:val="1"/>
      <w:marLeft w:val="0"/>
      <w:marRight w:val="0"/>
      <w:marTop w:val="0"/>
      <w:marBottom w:val="0"/>
      <w:divBdr>
        <w:top w:val="none" w:sz="0" w:space="0" w:color="auto"/>
        <w:left w:val="none" w:sz="0" w:space="0" w:color="auto"/>
        <w:bottom w:val="none" w:sz="0" w:space="0" w:color="auto"/>
        <w:right w:val="none" w:sz="0" w:space="0" w:color="auto"/>
      </w:divBdr>
    </w:div>
    <w:div w:id="750391156">
      <w:bodyDiv w:val="1"/>
      <w:marLeft w:val="0"/>
      <w:marRight w:val="0"/>
      <w:marTop w:val="0"/>
      <w:marBottom w:val="0"/>
      <w:divBdr>
        <w:top w:val="none" w:sz="0" w:space="0" w:color="auto"/>
        <w:left w:val="none" w:sz="0" w:space="0" w:color="auto"/>
        <w:bottom w:val="none" w:sz="0" w:space="0" w:color="auto"/>
        <w:right w:val="none" w:sz="0" w:space="0" w:color="auto"/>
      </w:divBdr>
    </w:div>
    <w:div w:id="839274728">
      <w:bodyDiv w:val="1"/>
      <w:marLeft w:val="0"/>
      <w:marRight w:val="0"/>
      <w:marTop w:val="0"/>
      <w:marBottom w:val="0"/>
      <w:divBdr>
        <w:top w:val="none" w:sz="0" w:space="0" w:color="auto"/>
        <w:left w:val="none" w:sz="0" w:space="0" w:color="auto"/>
        <w:bottom w:val="none" w:sz="0" w:space="0" w:color="auto"/>
        <w:right w:val="none" w:sz="0" w:space="0" w:color="auto"/>
      </w:divBdr>
    </w:div>
    <w:div w:id="958529938">
      <w:bodyDiv w:val="1"/>
      <w:marLeft w:val="0"/>
      <w:marRight w:val="0"/>
      <w:marTop w:val="0"/>
      <w:marBottom w:val="0"/>
      <w:divBdr>
        <w:top w:val="none" w:sz="0" w:space="0" w:color="auto"/>
        <w:left w:val="none" w:sz="0" w:space="0" w:color="auto"/>
        <w:bottom w:val="none" w:sz="0" w:space="0" w:color="auto"/>
        <w:right w:val="none" w:sz="0" w:space="0" w:color="auto"/>
      </w:divBdr>
    </w:div>
    <w:div w:id="965086373">
      <w:bodyDiv w:val="1"/>
      <w:marLeft w:val="0"/>
      <w:marRight w:val="0"/>
      <w:marTop w:val="0"/>
      <w:marBottom w:val="0"/>
      <w:divBdr>
        <w:top w:val="none" w:sz="0" w:space="0" w:color="auto"/>
        <w:left w:val="none" w:sz="0" w:space="0" w:color="auto"/>
        <w:bottom w:val="none" w:sz="0" w:space="0" w:color="auto"/>
        <w:right w:val="none" w:sz="0" w:space="0" w:color="auto"/>
      </w:divBdr>
    </w:div>
    <w:div w:id="1069309492">
      <w:bodyDiv w:val="1"/>
      <w:marLeft w:val="0"/>
      <w:marRight w:val="0"/>
      <w:marTop w:val="0"/>
      <w:marBottom w:val="0"/>
      <w:divBdr>
        <w:top w:val="none" w:sz="0" w:space="0" w:color="auto"/>
        <w:left w:val="none" w:sz="0" w:space="0" w:color="auto"/>
        <w:bottom w:val="none" w:sz="0" w:space="0" w:color="auto"/>
        <w:right w:val="none" w:sz="0" w:space="0" w:color="auto"/>
      </w:divBdr>
    </w:div>
    <w:div w:id="1290238900">
      <w:bodyDiv w:val="1"/>
      <w:marLeft w:val="0"/>
      <w:marRight w:val="0"/>
      <w:marTop w:val="0"/>
      <w:marBottom w:val="0"/>
      <w:divBdr>
        <w:top w:val="none" w:sz="0" w:space="0" w:color="auto"/>
        <w:left w:val="none" w:sz="0" w:space="0" w:color="auto"/>
        <w:bottom w:val="none" w:sz="0" w:space="0" w:color="auto"/>
        <w:right w:val="none" w:sz="0" w:space="0" w:color="auto"/>
      </w:divBdr>
    </w:div>
    <w:div w:id="1394621368">
      <w:bodyDiv w:val="1"/>
      <w:marLeft w:val="0"/>
      <w:marRight w:val="0"/>
      <w:marTop w:val="0"/>
      <w:marBottom w:val="0"/>
      <w:divBdr>
        <w:top w:val="none" w:sz="0" w:space="0" w:color="auto"/>
        <w:left w:val="none" w:sz="0" w:space="0" w:color="auto"/>
        <w:bottom w:val="none" w:sz="0" w:space="0" w:color="auto"/>
        <w:right w:val="none" w:sz="0" w:space="0" w:color="auto"/>
      </w:divBdr>
    </w:div>
    <w:div w:id="1451701358">
      <w:bodyDiv w:val="1"/>
      <w:marLeft w:val="0"/>
      <w:marRight w:val="0"/>
      <w:marTop w:val="0"/>
      <w:marBottom w:val="0"/>
      <w:divBdr>
        <w:top w:val="none" w:sz="0" w:space="0" w:color="auto"/>
        <w:left w:val="none" w:sz="0" w:space="0" w:color="auto"/>
        <w:bottom w:val="none" w:sz="0" w:space="0" w:color="auto"/>
        <w:right w:val="none" w:sz="0" w:space="0" w:color="auto"/>
      </w:divBdr>
    </w:div>
    <w:div w:id="1829250515">
      <w:bodyDiv w:val="1"/>
      <w:marLeft w:val="0"/>
      <w:marRight w:val="0"/>
      <w:marTop w:val="0"/>
      <w:marBottom w:val="0"/>
      <w:divBdr>
        <w:top w:val="none" w:sz="0" w:space="0" w:color="auto"/>
        <w:left w:val="none" w:sz="0" w:space="0" w:color="auto"/>
        <w:bottom w:val="none" w:sz="0" w:space="0" w:color="auto"/>
        <w:right w:val="none" w:sz="0" w:space="0" w:color="auto"/>
      </w:divBdr>
    </w:div>
    <w:div w:id="1835026721">
      <w:bodyDiv w:val="1"/>
      <w:marLeft w:val="0"/>
      <w:marRight w:val="0"/>
      <w:marTop w:val="0"/>
      <w:marBottom w:val="0"/>
      <w:divBdr>
        <w:top w:val="none" w:sz="0" w:space="0" w:color="auto"/>
        <w:left w:val="none" w:sz="0" w:space="0" w:color="auto"/>
        <w:bottom w:val="none" w:sz="0" w:space="0" w:color="auto"/>
        <w:right w:val="none" w:sz="0" w:space="0" w:color="auto"/>
      </w:divBdr>
    </w:div>
    <w:div w:id="1840078948">
      <w:bodyDiv w:val="1"/>
      <w:marLeft w:val="0"/>
      <w:marRight w:val="0"/>
      <w:marTop w:val="0"/>
      <w:marBottom w:val="0"/>
      <w:divBdr>
        <w:top w:val="none" w:sz="0" w:space="0" w:color="auto"/>
        <w:left w:val="none" w:sz="0" w:space="0" w:color="auto"/>
        <w:bottom w:val="none" w:sz="0" w:space="0" w:color="auto"/>
        <w:right w:val="none" w:sz="0" w:space="0" w:color="auto"/>
      </w:divBdr>
    </w:div>
    <w:div w:id="1906836498">
      <w:bodyDiv w:val="1"/>
      <w:marLeft w:val="0"/>
      <w:marRight w:val="0"/>
      <w:marTop w:val="0"/>
      <w:marBottom w:val="0"/>
      <w:divBdr>
        <w:top w:val="none" w:sz="0" w:space="0" w:color="auto"/>
        <w:left w:val="none" w:sz="0" w:space="0" w:color="auto"/>
        <w:bottom w:val="none" w:sz="0" w:space="0" w:color="auto"/>
        <w:right w:val="none" w:sz="0" w:space="0" w:color="auto"/>
      </w:divBdr>
    </w:div>
    <w:div w:id="213452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Margaret J CTR (US)</dc:creator>
  <cp:keywords/>
  <dc:description/>
  <cp:lastModifiedBy>Nicole Peterson</cp:lastModifiedBy>
  <cp:revision>9</cp:revision>
  <cp:lastPrinted>2017-07-03T18:07:00Z</cp:lastPrinted>
  <dcterms:created xsi:type="dcterms:W3CDTF">2018-08-28T19:54:00Z</dcterms:created>
  <dcterms:modified xsi:type="dcterms:W3CDTF">2018-09-05T15:33:00Z</dcterms:modified>
</cp:coreProperties>
</file>