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9E" w:rsidRDefault="00B82A9E" w:rsidP="00B82A9E">
      <w:pPr>
        <w:jc w:val="center"/>
      </w:pPr>
      <w:r w:rsidRPr="00B82A9E">
        <w:rPr>
          <w:noProof/>
        </w:rPr>
        <w:drawing>
          <wp:inline distT="0" distB="0" distL="0" distR="0">
            <wp:extent cx="1535702" cy="1990725"/>
            <wp:effectExtent l="0" t="0" r="7620" b="0"/>
            <wp:docPr id="1" name="Picture 1" descr="C:\Users\jwarden\Desktop\W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den\Desktop\Ward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0750" cy="2010231"/>
                    </a:xfrm>
                    <a:prstGeom prst="rect">
                      <a:avLst/>
                    </a:prstGeom>
                    <a:noFill/>
                    <a:ln>
                      <a:noFill/>
                    </a:ln>
                  </pic:spPr>
                </pic:pic>
              </a:graphicData>
            </a:graphic>
          </wp:inline>
        </w:drawing>
      </w:r>
      <w:bookmarkStart w:id="0" w:name="_GoBack"/>
      <w:bookmarkEnd w:id="0"/>
    </w:p>
    <w:p w:rsidR="009F6B82" w:rsidRDefault="00412417" w:rsidP="00412417">
      <w:r>
        <w:t>John K. Warden is a U.S. defense policy and strategy analyst at the Institute for Defense Analyses in Alexandria, Virginia. He focuses on deterrence and escalation, nuclear weapons and operations, U.S. alliances, and related issues. Mr. Warden previously worked at Science Applications International Corporation (SAIC), the Pacific Forum, and the Center for Strategic and International Studies (CSIS) and is the author or coauthor of many articles and reports on defense and foreign policy</w:t>
      </w:r>
      <w:r w:rsidR="00B82A9E">
        <w:t xml:space="preserve"> </w:t>
      </w:r>
      <w:r w:rsidR="00B82A9E">
        <w:t xml:space="preserve">that have been published in </w:t>
      </w:r>
      <w:r w:rsidR="00B82A9E">
        <w:rPr>
          <w:i/>
          <w:iCs/>
        </w:rPr>
        <w:t>The National Interest</w:t>
      </w:r>
      <w:r w:rsidR="00B82A9E">
        <w:t xml:space="preserve">, </w:t>
      </w:r>
      <w:r w:rsidR="00B82A9E">
        <w:rPr>
          <w:i/>
          <w:iCs/>
        </w:rPr>
        <w:t>Proceedings Magazine</w:t>
      </w:r>
      <w:r w:rsidR="00B82A9E">
        <w:t xml:space="preserve">, </w:t>
      </w:r>
      <w:r w:rsidR="00B82A9E">
        <w:rPr>
          <w:i/>
          <w:iCs/>
        </w:rPr>
        <w:t>Proliferation Papers</w:t>
      </w:r>
      <w:r w:rsidR="00B82A9E">
        <w:t xml:space="preserve">, </w:t>
      </w:r>
      <w:r w:rsidR="00B82A9E">
        <w:rPr>
          <w:i/>
          <w:iCs/>
        </w:rPr>
        <w:t>Survival</w:t>
      </w:r>
      <w:r w:rsidR="00B82A9E">
        <w:t xml:space="preserve">, </w:t>
      </w:r>
      <w:r w:rsidR="00B82A9E">
        <w:rPr>
          <w:i/>
          <w:iCs/>
        </w:rPr>
        <w:t>The Texas National Security Review</w:t>
      </w:r>
      <w:r w:rsidR="00B82A9E">
        <w:t xml:space="preserve">, </w:t>
      </w:r>
      <w:r w:rsidR="00B82A9E">
        <w:rPr>
          <w:i/>
          <w:iCs/>
        </w:rPr>
        <w:t>The Washington Quarterly</w:t>
      </w:r>
      <w:r w:rsidR="00B82A9E">
        <w:t xml:space="preserve">, and </w:t>
      </w:r>
      <w:r w:rsidR="00B82A9E">
        <w:rPr>
          <w:i/>
          <w:iCs/>
        </w:rPr>
        <w:t>War on the Rocks</w:t>
      </w:r>
      <w:r w:rsidR="00B82A9E">
        <w:t>.</w:t>
      </w:r>
      <w:r w:rsidR="00B82A9E">
        <w:t xml:space="preserve"> </w:t>
      </w:r>
      <w:r>
        <w:t>Mr. Warden holds an M.A. in security studies from Georgetown University and a B.A. in political science and history from Northwestern University</w:t>
      </w:r>
    </w:p>
    <w:sectPr w:rsidR="009F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7"/>
    <w:rsid w:val="0038721C"/>
    <w:rsid w:val="00412417"/>
    <w:rsid w:val="00694645"/>
    <w:rsid w:val="009F6B82"/>
    <w:rsid w:val="00B82A9E"/>
    <w:rsid w:val="00E8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E46B-8432-4805-8AF3-C8500F7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45"/>
    <w:rPr>
      <w:rFonts w:ascii="Garamond" w:hAnsi="Garamond"/>
    </w:rPr>
  </w:style>
  <w:style w:type="paragraph" w:styleId="Heading1">
    <w:name w:val="heading 1"/>
    <w:basedOn w:val="Normal"/>
    <w:next w:val="Normal"/>
    <w:link w:val="Heading1Char"/>
    <w:uiPriority w:val="9"/>
    <w:qFormat/>
    <w:rsid w:val="0069464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4645"/>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645"/>
    <w:rPr>
      <w:rFonts w:ascii="Garamond" w:eastAsiaTheme="majorEastAsia" w:hAnsi="Garamond" w:cstheme="majorBidi"/>
      <w:color w:val="2E74B5" w:themeColor="accent1" w:themeShade="BF"/>
      <w:sz w:val="32"/>
      <w:szCs w:val="32"/>
    </w:rPr>
  </w:style>
  <w:style w:type="paragraph" w:styleId="Title">
    <w:name w:val="Title"/>
    <w:basedOn w:val="Normal"/>
    <w:next w:val="Normal"/>
    <w:link w:val="TitleChar"/>
    <w:uiPriority w:val="10"/>
    <w:qFormat/>
    <w:rsid w:val="0069464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94645"/>
    <w:rPr>
      <w:rFonts w:ascii="Garamond" w:eastAsiaTheme="majorEastAsia" w:hAnsi="Garamond" w:cstheme="majorBidi"/>
      <w:spacing w:val="-10"/>
      <w:kern w:val="28"/>
      <w:sz w:val="56"/>
      <w:szCs w:val="56"/>
    </w:rPr>
  </w:style>
  <w:style w:type="character" w:customStyle="1" w:styleId="Heading2Char">
    <w:name w:val="Heading 2 Char"/>
    <w:basedOn w:val="DefaultParagraphFont"/>
    <w:link w:val="Heading2"/>
    <w:uiPriority w:val="9"/>
    <w:semiHidden/>
    <w:rsid w:val="00694645"/>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946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4645"/>
    <w:rPr>
      <w:rFonts w:ascii="Garamond" w:eastAsiaTheme="minorEastAsia" w:hAnsi="Garamond"/>
      <w:color w:val="5A5A5A" w:themeColor="text1" w:themeTint="A5"/>
      <w:spacing w:val="15"/>
    </w:rPr>
  </w:style>
  <w:style w:type="character" w:styleId="SubtleEmphasis">
    <w:name w:val="Subtle Emphasis"/>
    <w:basedOn w:val="DefaultParagraphFont"/>
    <w:uiPriority w:val="19"/>
    <w:qFormat/>
    <w:rsid w:val="00694645"/>
    <w:rPr>
      <w:rFonts w:ascii="Garamond" w:hAnsi="Garamond"/>
      <w:i/>
      <w:iCs/>
      <w:color w:val="404040" w:themeColor="text1" w:themeTint="BF"/>
    </w:rPr>
  </w:style>
  <w:style w:type="character" w:styleId="Emphasis">
    <w:name w:val="Emphasis"/>
    <w:basedOn w:val="DefaultParagraphFont"/>
    <w:uiPriority w:val="20"/>
    <w:qFormat/>
    <w:rsid w:val="00694645"/>
    <w:rPr>
      <w:rFonts w:ascii="Garamond" w:hAnsi="Garamond"/>
      <w:i/>
      <w:iCs/>
    </w:rPr>
  </w:style>
  <w:style w:type="character" w:styleId="IntenseEmphasis">
    <w:name w:val="Intense Emphasis"/>
    <w:basedOn w:val="DefaultParagraphFont"/>
    <w:uiPriority w:val="21"/>
    <w:qFormat/>
    <w:rsid w:val="00694645"/>
    <w:rPr>
      <w:rFonts w:ascii="Garamond" w:hAnsi="Garamond"/>
      <w:i/>
      <w:iCs/>
      <w:color w:val="5B9BD5" w:themeColor="accent1"/>
    </w:rPr>
  </w:style>
  <w:style w:type="character" w:styleId="Strong">
    <w:name w:val="Strong"/>
    <w:basedOn w:val="DefaultParagraphFont"/>
    <w:uiPriority w:val="22"/>
    <w:qFormat/>
    <w:rsid w:val="00694645"/>
    <w:rPr>
      <w:rFonts w:ascii="Garamond" w:hAnsi="Garamond"/>
      <w:b/>
      <w:bCs/>
    </w:rPr>
  </w:style>
  <w:style w:type="character" w:styleId="BookTitle">
    <w:name w:val="Book Title"/>
    <w:basedOn w:val="DefaultParagraphFont"/>
    <w:uiPriority w:val="33"/>
    <w:qFormat/>
    <w:rsid w:val="00694645"/>
    <w:rPr>
      <w:rFonts w:ascii="Garamond" w:hAnsi="Garamond"/>
      <w:b/>
      <w:bCs/>
      <w:i/>
      <w:iCs/>
      <w:spacing w:val="5"/>
    </w:rPr>
  </w:style>
  <w:style w:type="character" w:styleId="IntenseReference">
    <w:name w:val="Intense Reference"/>
    <w:basedOn w:val="DefaultParagraphFont"/>
    <w:uiPriority w:val="32"/>
    <w:qFormat/>
    <w:rsid w:val="00694645"/>
    <w:rPr>
      <w:rFonts w:ascii="Garamond" w:hAnsi="Garamond"/>
      <w:b/>
      <w:bCs/>
      <w:smallCaps/>
      <w:color w:val="5B9BD5" w:themeColor="accent1"/>
      <w:spacing w:val="5"/>
    </w:rPr>
  </w:style>
  <w:style w:type="character" w:styleId="SubtleReference">
    <w:name w:val="Subtle Reference"/>
    <w:basedOn w:val="DefaultParagraphFont"/>
    <w:uiPriority w:val="31"/>
    <w:qFormat/>
    <w:rsid w:val="00694645"/>
    <w:rPr>
      <w:rFonts w:ascii="Garamond" w:hAnsi="Garamond"/>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 John K.</dc:creator>
  <cp:keywords/>
  <dc:description/>
  <cp:lastModifiedBy>Warden, John K.</cp:lastModifiedBy>
  <cp:revision>4</cp:revision>
  <dcterms:created xsi:type="dcterms:W3CDTF">2018-08-27T19:00:00Z</dcterms:created>
  <dcterms:modified xsi:type="dcterms:W3CDTF">2018-08-30T12:38:00Z</dcterms:modified>
</cp:coreProperties>
</file>