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70DD9" w14:textId="1CEFC79D" w:rsidR="00BE63D8" w:rsidRPr="00BE63D8" w:rsidRDefault="00BE63D8" w:rsidP="005B32B5">
      <w:pPr>
        <w:spacing w:line="240" w:lineRule="auto"/>
        <w:jc w:val="center"/>
        <w:outlineLvl w:val="0"/>
        <w:rPr>
          <w:rFonts w:ascii="Arial" w:eastAsia="Times New Roman" w:hAnsi="Arial" w:cs="Arial"/>
          <w:b/>
          <w:bCs/>
          <w:spacing w:val="2"/>
          <w:kern w:val="36"/>
          <w:sz w:val="67"/>
          <w:szCs w:val="67"/>
        </w:rPr>
      </w:pPr>
      <w:r w:rsidRPr="00BE63D8">
        <w:rPr>
          <w:rFonts w:ascii="Arial" w:eastAsia="Times New Roman" w:hAnsi="Arial" w:cs="Arial"/>
          <w:b/>
          <w:bCs/>
          <w:spacing w:val="2"/>
          <w:kern w:val="36"/>
          <w:sz w:val="67"/>
          <w:szCs w:val="67"/>
        </w:rPr>
        <w:t>Paul Scharre</w:t>
      </w:r>
    </w:p>
    <w:p w14:paraId="5E2B1CD7" w14:textId="23ECFFF3" w:rsidR="00BE63D8" w:rsidRPr="00BE63D8" w:rsidRDefault="00BE63D8" w:rsidP="005B32B5">
      <w:pPr>
        <w:spacing w:before="120" w:line="240" w:lineRule="auto"/>
        <w:jc w:val="center"/>
        <w:rPr>
          <w:rFonts w:ascii="Arial" w:eastAsia="Times New Roman" w:hAnsi="Arial" w:cs="Arial"/>
          <w:sz w:val="27"/>
          <w:szCs w:val="27"/>
        </w:rPr>
      </w:pPr>
      <w:r w:rsidRPr="00BE63D8">
        <w:rPr>
          <w:rFonts w:ascii="Arial" w:eastAsia="Times New Roman" w:hAnsi="Arial" w:cs="Arial"/>
          <w:sz w:val="27"/>
          <w:szCs w:val="27"/>
        </w:rPr>
        <w:t>Senior Fellow and Director, Technology and National Security Program</w:t>
      </w:r>
    </w:p>
    <w:p w14:paraId="5472A960" w14:textId="21A08582" w:rsidR="00BE63D8" w:rsidRPr="00BE63D8" w:rsidRDefault="005B32B5" w:rsidP="005B32B5">
      <w:pPr>
        <w:spacing w:after="0" w:line="240" w:lineRule="auto"/>
        <w:ind w:left="1440" w:firstLine="720"/>
        <w:rPr>
          <w:rFonts w:ascii="Arial" w:eastAsia="Times New Roman" w:hAnsi="Arial" w:cs="Arial"/>
          <w:spacing w:val="2"/>
          <w:sz w:val="21"/>
          <w:szCs w:val="21"/>
        </w:rPr>
      </w:pPr>
      <w:hyperlink r:id="rId5" w:history="1">
        <w:r w:rsidRPr="00BE63D8">
          <w:rPr>
            <w:rStyle w:val="Hyperlink"/>
            <w:rFonts w:ascii="Arial" w:eastAsia="Times New Roman" w:hAnsi="Arial" w:cs="Arial"/>
            <w:spacing w:val="2"/>
            <w:sz w:val="21"/>
            <w:szCs w:val="21"/>
          </w:rPr>
          <w:t>@paul_scharre</w:t>
        </w:r>
      </w:hyperlink>
      <w:r>
        <w:rPr>
          <w:rFonts w:ascii="Arial" w:eastAsia="Times New Roman" w:hAnsi="Arial" w:cs="Arial"/>
          <w:spacing w:val="2"/>
          <w:sz w:val="21"/>
          <w:szCs w:val="21"/>
        </w:rPr>
        <w:t xml:space="preserve">          </w:t>
      </w:r>
      <w:r>
        <w:rPr>
          <w:rFonts w:ascii="Arial" w:eastAsia="Times New Roman" w:hAnsi="Arial" w:cs="Arial"/>
          <w:spacing w:val="2"/>
          <w:sz w:val="21"/>
          <w:szCs w:val="21"/>
        </w:rPr>
        <w:t>|</w:t>
      </w:r>
      <w:r>
        <w:rPr>
          <w:rFonts w:ascii="Arial" w:eastAsia="Times New Roman" w:hAnsi="Arial" w:cs="Arial"/>
          <w:spacing w:val="2"/>
          <w:sz w:val="21"/>
          <w:szCs w:val="21"/>
        </w:rPr>
        <w:t xml:space="preserve">          </w:t>
      </w:r>
      <w:r w:rsidR="00BE63D8" w:rsidRPr="00BE63D8">
        <w:rPr>
          <w:rFonts w:ascii="Arial" w:eastAsia="Times New Roman" w:hAnsi="Arial" w:cs="Arial"/>
          <w:spacing w:val="2"/>
          <w:sz w:val="21"/>
          <w:szCs w:val="21"/>
        </w:rPr>
        <w:t>Press: cstevens@cnas.org</w:t>
      </w:r>
    </w:p>
    <w:p w14:paraId="6A37E2B3" w14:textId="46A75D4C" w:rsidR="00BE63D8" w:rsidRPr="00BE63D8" w:rsidRDefault="005B32B5" w:rsidP="005B32B5">
      <w:pPr>
        <w:spacing w:after="0" w:line="240" w:lineRule="auto"/>
        <w:rPr>
          <w:rFonts w:ascii="Arial" w:eastAsia="Times New Roman" w:hAnsi="Arial" w:cs="Arial"/>
          <w:spacing w:val="2"/>
          <w:sz w:val="21"/>
          <w:szCs w:val="21"/>
        </w:rPr>
      </w:pPr>
      <w:r>
        <w:rPr>
          <w:rFonts w:ascii="Arial" w:eastAsia="Times New Roman" w:hAnsi="Arial" w:cs="Arial"/>
          <w:spacing w:val="2"/>
          <w:sz w:val="21"/>
          <w:szCs w:val="21"/>
        </w:rPr>
        <w:t xml:space="preserve">                             </w:t>
      </w:r>
      <w:hyperlink r:id="rId6" w:history="1">
        <w:r w:rsidRPr="00BE63D8">
          <w:rPr>
            <w:rStyle w:val="Hyperlink"/>
            <w:rFonts w:ascii="Arial" w:eastAsia="Times New Roman" w:hAnsi="Arial" w:cs="Arial"/>
            <w:spacing w:val="2"/>
            <w:sz w:val="21"/>
            <w:szCs w:val="21"/>
          </w:rPr>
          <w:t>pscharre@cnas.org</w:t>
        </w:r>
      </w:hyperlink>
      <w:r>
        <w:rPr>
          <w:rFonts w:ascii="Arial" w:eastAsia="Times New Roman" w:hAnsi="Arial" w:cs="Arial"/>
          <w:spacing w:val="2"/>
          <w:sz w:val="21"/>
          <w:szCs w:val="21"/>
        </w:rPr>
        <w:t xml:space="preserve">          </w:t>
      </w:r>
      <w:r>
        <w:rPr>
          <w:rFonts w:ascii="Arial" w:eastAsia="Times New Roman" w:hAnsi="Arial" w:cs="Arial"/>
          <w:spacing w:val="2"/>
          <w:sz w:val="21"/>
          <w:szCs w:val="21"/>
        </w:rPr>
        <w:t>|</w:t>
      </w:r>
      <w:r>
        <w:rPr>
          <w:rFonts w:ascii="Arial" w:eastAsia="Times New Roman" w:hAnsi="Arial" w:cs="Arial"/>
          <w:spacing w:val="2"/>
          <w:sz w:val="21"/>
          <w:szCs w:val="21"/>
        </w:rPr>
        <w:t xml:space="preserve">          </w:t>
      </w:r>
      <w:r w:rsidR="00BE63D8" w:rsidRPr="00BE63D8">
        <w:rPr>
          <w:rFonts w:ascii="Arial" w:eastAsia="Times New Roman" w:hAnsi="Arial" w:cs="Arial"/>
          <w:spacing w:val="2"/>
          <w:sz w:val="21"/>
          <w:szCs w:val="21"/>
        </w:rPr>
        <w:t>571-969-5205</w:t>
      </w:r>
    </w:p>
    <w:p w14:paraId="7D00CE5B" w14:textId="35C995C5" w:rsidR="00BE63D8" w:rsidRPr="00BE63D8" w:rsidRDefault="005B32B5" w:rsidP="00BE63D8">
      <w:pPr>
        <w:spacing w:before="450" w:after="240" w:line="240" w:lineRule="auto"/>
        <w:rPr>
          <w:rFonts w:ascii="Arial" w:eastAsia="Times New Roman" w:hAnsi="Arial" w:cs="Arial"/>
          <w:b/>
          <w:bCs/>
          <w:spacing w:val="6"/>
        </w:rPr>
      </w:pPr>
      <w:r>
        <w:rPr>
          <w:rFonts w:ascii="Arial" w:eastAsia="Times New Roman" w:hAnsi="Arial" w:cs="Arial"/>
          <w:b/>
          <w:bCs/>
          <w:noProof/>
          <w:spacing w:val="2"/>
          <w:kern w:val="36"/>
          <w:sz w:val="67"/>
          <w:szCs w:val="67"/>
        </w:rPr>
        <w:drawing>
          <wp:anchor distT="0" distB="0" distL="114300" distR="114300" simplePos="0" relativeHeight="251658240" behindDoc="0" locked="0" layoutInCell="1" allowOverlap="1" wp14:anchorId="27BD0E6A" wp14:editId="4D562026">
            <wp:simplePos x="0" y="0"/>
            <wp:positionH relativeFrom="margin">
              <wp:posOffset>3935730</wp:posOffset>
            </wp:positionH>
            <wp:positionV relativeFrom="margin">
              <wp:posOffset>1478280</wp:posOffset>
            </wp:positionV>
            <wp:extent cx="2020570" cy="30346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arreP_WEB_HI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0570" cy="3034665"/>
                    </a:xfrm>
                    <a:prstGeom prst="rect">
                      <a:avLst/>
                    </a:prstGeom>
                  </pic:spPr>
                </pic:pic>
              </a:graphicData>
            </a:graphic>
            <wp14:sizeRelH relativeFrom="margin">
              <wp14:pctWidth>0</wp14:pctWidth>
            </wp14:sizeRelH>
            <wp14:sizeRelV relativeFrom="margin">
              <wp14:pctHeight>0</wp14:pctHeight>
            </wp14:sizeRelV>
          </wp:anchor>
        </w:drawing>
      </w:r>
      <w:r w:rsidR="00BE63D8" w:rsidRPr="00BE63D8">
        <w:rPr>
          <w:rFonts w:ascii="Arial" w:eastAsia="Times New Roman" w:hAnsi="Arial" w:cs="Arial"/>
          <w:b/>
          <w:bCs/>
          <w:caps/>
          <w:spacing w:val="6"/>
        </w:rPr>
        <w:t>RESEARCH AREAS</w:t>
      </w:r>
    </w:p>
    <w:p w14:paraId="22F97764" w14:textId="77777777" w:rsidR="00BE63D8" w:rsidRPr="005B32B5" w:rsidRDefault="00BE63D8" w:rsidP="005B32B5">
      <w:pPr>
        <w:pStyle w:val="ListParagraph"/>
        <w:numPr>
          <w:ilvl w:val="0"/>
          <w:numId w:val="4"/>
        </w:numPr>
        <w:spacing w:after="0" w:line="240" w:lineRule="auto"/>
        <w:rPr>
          <w:rFonts w:ascii="Arial" w:eastAsia="Times New Roman" w:hAnsi="Arial" w:cs="Arial"/>
          <w:spacing w:val="4"/>
        </w:rPr>
      </w:pPr>
      <w:hyperlink r:id="rId8" w:history="1">
        <w:r w:rsidRPr="005B32B5">
          <w:rPr>
            <w:rFonts w:ascii="Arial" w:eastAsia="Times New Roman" w:hAnsi="Arial" w:cs="Arial"/>
            <w:spacing w:val="4"/>
          </w:rPr>
          <w:t>Technology &amp; National Security </w:t>
        </w:r>
      </w:hyperlink>
    </w:p>
    <w:p w14:paraId="5765F465" w14:textId="77777777" w:rsidR="00BE63D8" w:rsidRPr="005B32B5" w:rsidRDefault="00BE63D8" w:rsidP="005B32B5">
      <w:pPr>
        <w:pStyle w:val="ListParagraph"/>
        <w:numPr>
          <w:ilvl w:val="0"/>
          <w:numId w:val="4"/>
        </w:numPr>
        <w:spacing w:after="0" w:line="240" w:lineRule="auto"/>
        <w:rPr>
          <w:rFonts w:ascii="Arial" w:eastAsia="Times New Roman" w:hAnsi="Arial" w:cs="Arial"/>
          <w:spacing w:val="4"/>
        </w:rPr>
      </w:pPr>
      <w:hyperlink r:id="rId9" w:history="1">
        <w:r w:rsidRPr="005B32B5">
          <w:rPr>
            <w:rFonts w:ascii="Arial" w:eastAsia="Times New Roman" w:hAnsi="Arial" w:cs="Arial"/>
            <w:spacing w:val="4"/>
          </w:rPr>
          <w:t>Artificial Intelligence and Global Security Initiative </w:t>
        </w:r>
      </w:hyperlink>
    </w:p>
    <w:p w14:paraId="7D5DA1F3" w14:textId="77777777" w:rsidR="00BE63D8" w:rsidRPr="005B32B5" w:rsidRDefault="00BE63D8" w:rsidP="005B32B5">
      <w:pPr>
        <w:pStyle w:val="ListParagraph"/>
        <w:numPr>
          <w:ilvl w:val="0"/>
          <w:numId w:val="4"/>
        </w:numPr>
        <w:spacing w:after="0" w:line="240" w:lineRule="auto"/>
        <w:rPr>
          <w:rFonts w:ascii="Arial" w:eastAsia="Times New Roman" w:hAnsi="Arial" w:cs="Arial"/>
          <w:spacing w:val="4"/>
        </w:rPr>
      </w:pPr>
      <w:hyperlink r:id="rId10" w:history="1">
        <w:r w:rsidRPr="005B32B5">
          <w:rPr>
            <w:rFonts w:ascii="Arial" w:eastAsia="Times New Roman" w:hAnsi="Arial" w:cs="Arial"/>
            <w:spacing w:val="4"/>
          </w:rPr>
          <w:t>Autonomous Weapons </w:t>
        </w:r>
      </w:hyperlink>
    </w:p>
    <w:p w14:paraId="0C1AF0A0" w14:textId="77777777" w:rsidR="00BE63D8" w:rsidRPr="005B32B5" w:rsidRDefault="00BE63D8" w:rsidP="005B32B5">
      <w:pPr>
        <w:pStyle w:val="ListParagraph"/>
        <w:numPr>
          <w:ilvl w:val="0"/>
          <w:numId w:val="4"/>
        </w:numPr>
        <w:spacing w:after="0" w:line="240" w:lineRule="auto"/>
        <w:rPr>
          <w:rFonts w:ascii="Arial" w:eastAsia="Times New Roman" w:hAnsi="Arial" w:cs="Arial"/>
          <w:spacing w:val="4"/>
        </w:rPr>
      </w:pPr>
      <w:hyperlink r:id="rId11" w:history="1">
        <w:r w:rsidRPr="005B32B5">
          <w:rPr>
            <w:rFonts w:ascii="Arial" w:eastAsia="Times New Roman" w:hAnsi="Arial" w:cs="Arial"/>
            <w:spacing w:val="4"/>
          </w:rPr>
          <w:t>Future of Warfare </w:t>
        </w:r>
      </w:hyperlink>
    </w:p>
    <w:p w14:paraId="008DDBA8" w14:textId="77777777" w:rsidR="00BE63D8" w:rsidRPr="005B32B5" w:rsidRDefault="00BE63D8" w:rsidP="005B32B5">
      <w:pPr>
        <w:pStyle w:val="ListParagraph"/>
        <w:numPr>
          <w:ilvl w:val="0"/>
          <w:numId w:val="4"/>
        </w:numPr>
        <w:spacing w:after="0" w:line="240" w:lineRule="auto"/>
        <w:rPr>
          <w:rFonts w:ascii="Arial" w:eastAsia="Times New Roman" w:hAnsi="Arial" w:cs="Arial"/>
          <w:spacing w:val="4"/>
        </w:rPr>
      </w:pPr>
      <w:hyperlink r:id="rId12" w:history="1">
        <w:r w:rsidRPr="005B32B5">
          <w:rPr>
            <w:rFonts w:ascii="Arial" w:eastAsia="Times New Roman" w:hAnsi="Arial" w:cs="Arial"/>
            <w:spacing w:val="4"/>
          </w:rPr>
          <w:t>Proliferated Drones </w:t>
        </w:r>
      </w:hyperlink>
    </w:p>
    <w:p w14:paraId="5D3071FA" w14:textId="77777777" w:rsidR="00BE63D8" w:rsidRPr="005B32B5" w:rsidRDefault="00BE63D8" w:rsidP="005B32B5">
      <w:pPr>
        <w:pStyle w:val="ListParagraph"/>
        <w:numPr>
          <w:ilvl w:val="0"/>
          <w:numId w:val="4"/>
        </w:numPr>
        <w:spacing w:after="0" w:line="240" w:lineRule="auto"/>
        <w:rPr>
          <w:rFonts w:ascii="Arial" w:eastAsia="Times New Roman" w:hAnsi="Arial" w:cs="Arial"/>
          <w:spacing w:val="4"/>
        </w:rPr>
      </w:pPr>
      <w:hyperlink r:id="rId13" w:history="1">
        <w:r w:rsidRPr="005B32B5">
          <w:rPr>
            <w:rFonts w:ascii="Arial" w:eastAsia="Times New Roman" w:hAnsi="Arial" w:cs="Arial"/>
            <w:spacing w:val="4"/>
          </w:rPr>
          <w:t>Ground Forces </w:t>
        </w:r>
      </w:hyperlink>
    </w:p>
    <w:p w14:paraId="67EB1063" w14:textId="5DDC9557" w:rsidR="00BE63D8" w:rsidRDefault="00BE63D8" w:rsidP="00BE63D8">
      <w:pPr>
        <w:pStyle w:val="NormalWeb"/>
        <w:shd w:val="clear" w:color="auto" w:fill="FFFFFF"/>
        <w:spacing w:before="0" w:beforeAutospacing="0" w:after="0" w:afterAutospacing="0"/>
        <w:rPr>
          <w:rStyle w:val="Strong"/>
          <w:rFonts w:ascii="Arial" w:hAnsi="Arial" w:cs="Arial"/>
          <w:spacing w:val="6"/>
          <w:sz w:val="29"/>
          <w:szCs w:val="29"/>
        </w:rPr>
      </w:pPr>
    </w:p>
    <w:p w14:paraId="725A1A9F" w14:textId="77777777" w:rsidR="005B32B5" w:rsidRDefault="005B32B5" w:rsidP="00BE63D8">
      <w:pPr>
        <w:pStyle w:val="NormalWeb"/>
        <w:shd w:val="clear" w:color="auto" w:fill="FFFFFF"/>
        <w:spacing w:before="0" w:beforeAutospacing="0" w:after="0" w:afterAutospacing="0"/>
        <w:rPr>
          <w:rStyle w:val="Strong"/>
          <w:rFonts w:ascii="Arial" w:hAnsi="Arial" w:cs="Arial"/>
          <w:color w:val="687279"/>
          <w:spacing w:val="6"/>
          <w:sz w:val="29"/>
          <w:szCs w:val="29"/>
        </w:rPr>
      </w:pPr>
    </w:p>
    <w:p w14:paraId="6F7EDF7E" w14:textId="64BDFEF6" w:rsidR="00BE63D8" w:rsidRPr="00BE63D8" w:rsidRDefault="00BE63D8" w:rsidP="00BE63D8">
      <w:pPr>
        <w:pStyle w:val="NormalWeb"/>
        <w:shd w:val="clear" w:color="auto" w:fill="FFFFFF"/>
        <w:spacing w:before="0" w:beforeAutospacing="0" w:after="0" w:afterAutospacing="0"/>
        <w:jc w:val="both"/>
        <w:rPr>
          <w:rFonts w:ascii="Arial" w:hAnsi="Arial" w:cs="Arial"/>
          <w:spacing w:val="6"/>
          <w:sz w:val="22"/>
          <w:szCs w:val="22"/>
        </w:rPr>
      </w:pPr>
      <w:r w:rsidRPr="00BE63D8">
        <w:rPr>
          <w:rStyle w:val="Strong"/>
          <w:rFonts w:ascii="Arial" w:hAnsi="Arial" w:cs="Arial"/>
          <w:spacing w:val="6"/>
          <w:sz w:val="22"/>
          <w:szCs w:val="22"/>
        </w:rPr>
        <w:t>Paul Scharre</w:t>
      </w:r>
      <w:r w:rsidRPr="00BE63D8">
        <w:rPr>
          <w:rFonts w:ascii="Arial" w:hAnsi="Arial" w:cs="Arial"/>
          <w:spacing w:val="6"/>
          <w:sz w:val="22"/>
          <w:szCs w:val="22"/>
        </w:rPr>
        <w:t> is a Senior Fellow and Director of the Technology and National Security Program at the Center for a New American Security. He is author of </w:t>
      </w:r>
      <w:hyperlink r:id="rId14" w:history="1">
        <w:r w:rsidRPr="00BE63D8">
          <w:rPr>
            <w:rStyle w:val="Emphasis"/>
            <w:rFonts w:ascii="Arial" w:hAnsi="Arial" w:cs="Arial"/>
            <w:spacing w:val="6"/>
            <w:sz w:val="22"/>
            <w:szCs w:val="22"/>
          </w:rPr>
          <w:t>Army of None: Autonomous Weapons and the Future of War</w:t>
        </w:r>
      </w:hyperlink>
      <w:r w:rsidRPr="00BE63D8">
        <w:rPr>
          <w:rFonts w:ascii="Arial" w:hAnsi="Arial" w:cs="Arial"/>
          <w:spacing w:val="6"/>
          <w:sz w:val="22"/>
          <w:szCs w:val="22"/>
        </w:rPr>
        <w:t>.</w:t>
      </w:r>
      <w:bookmarkStart w:id="0" w:name="_GoBack"/>
      <w:bookmarkEnd w:id="0"/>
    </w:p>
    <w:p w14:paraId="7150DC82" w14:textId="2DBFC1F2" w:rsidR="00BE63D8" w:rsidRPr="00BE63D8" w:rsidRDefault="00BE63D8" w:rsidP="00BE63D8">
      <w:pPr>
        <w:pStyle w:val="NormalWeb"/>
        <w:shd w:val="clear" w:color="auto" w:fill="FFFFFF"/>
        <w:spacing w:before="240" w:beforeAutospacing="0" w:after="0" w:afterAutospacing="0"/>
        <w:jc w:val="both"/>
        <w:rPr>
          <w:rFonts w:ascii="Arial" w:hAnsi="Arial" w:cs="Arial"/>
          <w:spacing w:val="6"/>
          <w:sz w:val="22"/>
          <w:szCs w:val="22"/>
        </w:rPr>
      </w:pPr>
      <w:r w:rsidRPr="00BE63D8">
        <w:rPr>
          <w:rFonts w:ascii="Arial" w:hAnsi="Arial" w:cs="Arial"/>
          <w:spacing w:val="6"/>
          <w:sz w:val="22"/>
          <w:szCs w:val="22"/>
        </w:rPr>
        <w:t>From 2008-2013, Mr. Scharre worked in the Office of the Secretary of Defense (OSD) where he played a leading role in establishing policies on unmanned and autonomous systems and emerging weapons technologies. Mr. Scharre led the DoD working group that drafted DoD Directive 3000.09, establishing the Department’s policies on autonomy in weapon systems. Mr. Scharre also led DoD efforts to establish policies on intelligence, surveillance, and reconnaissance (ISR) programs and directed energy technologies. Mr. Scharre was involved in the drafting of policy guidance in the </w:t>
      </w:r>
      <w:r w:rsidRPr="00BE63D8">
        <w:rPr>
          <w:rStyle w:val="Emphasis"/>
          <w:rFonts w:ascii="Arial" w:hAnsi="Arial" w:cs="Arial"/>
          <w:spacing w:val="6"/>
          <w:sz w:val="22"/>
          <w:szCs w:val="22"/>
        </w:rPr>
        <w:t>2012 Defense Strategic Guidance, 2010 Quadrennial Defense Review</w:t>
      </w:r>
      <w:r w:rsidRPr="00BE63D8">
        <w:rPr>
          <w:rFonts w:ascii="Arial" w:hAnsi="Arial" w:cs="Arial"/>
          <w:spacing w:val="6"/>
          <w:sz w:val="22"/>
          <w:szCs w:val="22"/>
        </w:rPr>
        <w:t>, and Secretary-level planning guidance. His most recent position was Special Assistant to the Under Secretary of Defense for Policy.</w:t>
      </w:r>
    </w:p>
    <w:p w14:paraId="46284B41" w14:textId="77777777" w:rsidR="00BE63D8" w:rsidRPr="00BE63D8" w:rsidRDefault="00BE63D8" w:rsidP="00BE63D8">
      <w:pPr>
        <w:pStyle w:val="NormalWeb"/>
        <w:shd w:val="clear" w:color="auto" w:fill="FFFFFF"/>
        <w:spacing w:before="240" w:beforeAutospacing="0" w:after="0" w:afterAutospacing="0"/>
        <w:jc w:val="both"/>
        <w:rPr>
          <w:rFonts w:ascii="Arial" w:hAnsi="Arial" w:cs="Arial"/>
          <w:spacing w:val="6"/>
          <w:sz w:val="22"/>
          <w:szCs w:val="22"/>
        </w:rPr>
      </w:pPr>
      <w:r w:rsidRPr="00BE63D8">
        <w:rPr>
          <w:rFonts w:ascii="Arial" w:hAnsi="Arial" w:cs="Arial"/>
          <w:spacing w:val="6"/>
          <w:sz w:val="22"/>
          <w:szCs w:val="22"/>
        </w:rPr>
        <w:t>Prior to joining OSD, Mr. Scharre served as a special operations reconnaissance team leader in the Army’s 3rd Ranger Battalion and completed multiple tours to Iraq and Afghanistan. He is a graduate of the Army’s Airborne, Ranger, and Sniper Schools and Honor Graduate of the 75th Ranger Regiment’s Ranger Indoctrination Program.</w:t>
      </w:r>
    </w:p>
    <w:p w14:paraId="12DBE956" w14:textId="77777777" w:rsidR="00BE63D8" w:rsidRPr="00BE63D8" w:rsidRDefault="00BE63D8" w:rsidP="00BE63D8">
      <w:pPr>
        <w:pStyle w:val="NormalWeb"/>
        <w:shd w:val="clear" w:color="auto" w:fill="FFFFFF"/>
        <w:spacing w:before="240" w:beforeAutospacing="0" w:after="0" w:afterAutospacing="0"/>
        <w:jc w:val="both"/>
        <w:rPr>
          <w:rFonts w:ascii="Arial" w:hAnsi="Arial" w:cs="Arial"/>
          <w:spacing w:val="6"/>
          <w:sz w:val="22"/>
          <w:szCs w:val="22"/>
        </w:rPr>
      </w:pPr>
      <w:r w:rsidRPr="00BE63D8">
        <w:rPr>
          <w:rFonts w:ascii="Arial" w:hAnsi="Arial" w:cs="Arial"/>
          <w:spacing w:val="6"/>
          <w:sz w:val="22"/>
          <w:szCs w:val="22"/>
        </w:rPr>
        <w:t>Mr. Scharre has published articles in</w:t>
      </w:r>
      <w:r w:rsidRPr="00BE63D8">
        <w:rPr>
          <w:rStyle w:val="Emphasis"/>
          <w:rFonts w:ascii="Arial" w:hAnsi="Arial" w:cs="Arial"/>
          <w:spacing w:val="6"/>
          <w:sz w:val="22"/>
          <w:szCs w:val="22"/>
        </w:rPr>
        <w:t> The New York Times, Wall Street Journal, CNN, TIME, Foreign Policy, Foreign Affairs, Politico,</w:t>
      </w:r>
      <w:r w:rsidRPr="00BE63D8">
        <w:rPr>
          <w:rFonts w:ascii="Arial" w:hAnsi="Arial" w:cs="Arial"/>
          <w:spacing w:val="6"/>
          <w:sz w:val="22"/>
          <w:szCs w:val="22"/>
        </w:rPr>
        <w:t> and </w:t>
      </w:r>
      <w:r w:rsidRPr="00BE63D8">
        <w:rPr>
          <w:rStyle w:val="Emphasis"/>
          <w:rFonts w:ascii="Arial" w:hAnsi="Arial" w:cs="Arial"/>
          <w:spacing w:val="6"/>
          <w:sz w:val="22"/>
          <w:szCs w:val="22"/>
        </w:rPr>
        <w:t>The National Interest, </w:t>
      </w:r>
      <w:r w:rsidRPr="00BE63D8">
        <w:rPr>
          <w:rFonts w:ascii="Arial" w:hAnsi="Arial" w:cs="Arial"/>
          <w:spacing w:val="6"/>
          <w:sz w:val="22"/>
          <w:szCs w:val="22"/>
        </w:rPr>
        <w:t>and has appeared on CNN, MSNBC, Fox News, NPR, and the BCC. He has testified before the House and Senate Armed Services Committees and has presented at the United Nations, NATO, the Pentagon, the CIA, and other national security venues. Mr. Scharre is a term member of the Council on Foreign Relations. He holds an M.A. in Political Economy and Public Policy and a B.S. in Physics, cum laude, both from Washington University in St. Louis.</w:t>
      </w:r>
    </w:p>
    <w:p w14:paraId="09E00EB3" w14:textId="77777777" w:rsidR="00BE63D8" w:rsidRPr="00BE63D8" w:rsidRDefault="00BE63D8" w:rsidP="00BE63D8">
      <w:pPr>
        <w:jc w:val="both"/>
      </w:pPr>
    </w:p>
    <w:sectPr w:rsidR="00BE63D8" w:rsidRPr="00BE6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042"/>
    <w:multiLevelType w:val="hybridMultilevel"/>
    <w:tmpl w:val="6F4062C2"/>
    <w:lvl w:ilvl="0" w:tplc="04090001">
      <w:start w:val="1"/>
      <w:numFmt w:val="bullet"/>
      <w:lvlText w:val=""/>
      <w:lvlJc w:val="left"/>
      <w:pPr>
        <w:ind w:left="264" w:hanging="360"/>
      </w:pPr>
      <w:rPr>
        <w:rFonts w:ascii="Symbol" w:hAnsi="Symbol" w:hint="default"/>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1" w15:restartNumberingAfterBreak="0">
    <w:nsid w:val="3CA00920"/>
    <w:multiLevelType w:val="hybridMultilevel"/>
    <w:tmpl w:val="9EA4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35D03"/>
    <w:multiLevelType w:val="multilevel"/>
    <w:tmpl w:val="3248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C6117"/>
    <w:multiLevelType w:val="multilevel"/>
    <w:tmpl w:val="D54C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02"/>
    <w:rsid w:val="005B32B5"/>
    <w:rsid w:val="00912216"/>
    <w:rsid w:val="00A65618"/>
    <w:rsid w:val="00BE63D8"/>
    <w:rsid w:val="00DD0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D13D"/>
  <w15:chartTrackingRefBased/>
  <w15:docId w15:val="{B96C2B11-A1A4-4F0B-9F45-ADCE0583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E63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702"/>
    <w:pPr>
      <w:ind w:left="720"/>
      <w:contextualSpacing/>
    </w:pPr>
  </w:style>
  <w:style w:type="paragraph" w:styleId="NormalWeb">
    <w:name w:val="Normal (Web)"/>
    <w:basedOn w:val="Normal"/>
    <w:uiPriority w:val="99"/>
    <w:semiHidden/>
    <w:unhideWhenUsed/>
    <w:rsid w:val="00BE63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3D8"/>
    <w:rPr>
      <w:b/>
      <w:bCs/>
    </w:rPr>
  </w:style>
  <w:style w:type="character" w:styleId="Emphasis">
    <w:name w:val="Emphasis"/>
    <w:basedOn w:val="DefaultParagraphFont"/>
    <w:uiPriority w:val="20"/>
    <w:qFormat/>
    <w:rsid w:val="00BE63D8"/>
    <w:rPr>
      <w:i/>
      <w:iCs/>
    </w:rPr>
  </w:style>
  <w:style w:type="character" w:customStyle="1" w:styleId="Heading1Char">
    <w:name w:val="Heading 1 Char"/>
    <w:basedOn w:val="DefaultParagraphFont"/>
    <w:link w:val="Heading1"/>
    <w:uiPriority w:val="9"/>
    <w:rsid w:val="00BE63D8"/>
    <w:rPr>
      <w:rFonts w:ascii="Times New Roman" w:eastAsia="Times New Roman" w:hAnsi="Times New Roman" w:cs="Times New Roman"/>
      <w:b/>
      <w:bCs/>
      <w:kern w:val="36"/>
      <w:sz w:val="48"/>
      <w:szCs w:val="48"/>
    </w:rPr>
  </w:style>
  <w:style w:type="paragraph" w:customStyle="1" w:styleId="dark">
    <w:name w:val="dark"/>
    <w:basedOn w:val="Normal"/>
    <w:rsid w:val="00BE63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63D8"/>
    <w:rPr>
      <w:color w:val="0000FF"/>
      <w:u w:val="single"/>
    </w:rPr>
  </w:style>
  <w:style w:type="paragraph" w:customStyle="1" w:styleId="overlap-label">
    <w:name w:val="overlap-label"/>
    <w:basedOn w:val="Normal"/>
    <w:rsid w:val="00BE63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lap-labelunderline">
    <w:name w:val="overlap-label__underline"/>
    <w:basedOn w:val="DefaultParagraphFont"/>
    <w:rsid w:val="00BE63D8"/>
  </w:style>
  <w:style w:type="character" w:styleId="UnresolvedMention">
    <w:name w:val="Unresolved Mention"/>
    <w:basedOn w:val="DefaultParagraphFont"/>
    <w:uiPriority w:val="99"/>
    <w:semiHidden/>
    <w:unhideWhenUsed/>
    <w:rsid w:val="005B3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5673">
      <w:bodyDiv w:val="1"/>
      <w:marLeft w:val="0"/>
      <w:marRight w:val="0"/>
      <w:marTop w:val="0"/>
      <w:marBottom w:val="0"/>
      <w:divBdr>
        <w:top w:val="none" w:sz="0" w:space="0" w:color="auto"/>
        <w:left w:val="none" w:sz="0" w:space="0" w:color="auto"/>
        <w:bottom w:val="none" w:sz="0" w:space="0" w:color="auto"/>
        <w:right w:val="none" w:sz="0" w:space="0" w:color="auto"/>
      </w:divBdr>
    </w:div>
    <w:div w:id="12567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as.org/research/technology-and-national-security" TargetMode="External"/><Relationship Id="rId13" Type="http://schemas.openxmlformats.org/officeDocument/2006/relationships/hyperlink" Target="https://www.cnas.org/research/future-of-warfare/ground-for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nas.org/research/future-of-warfare/proliferated-dron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scharre@cnas.org" TargetMode="External"/><Relationship Id="rId11" Type="http://schemas.openxmlformats.org/officeDocument/2006/relationships/hyperlink" Target="https://www.cnas.org/research/future-of-warfare" TargetMode="External"/><Relationship Id="rId5" Type="http://schemas.openxmlformats.org/officeDocument/2006/relationships/hyperlink" Target="mailto:@paul_scharre" TargetMode="External"/><Relationship Id="rId15" Type="http://schemas.openxmlformats.org/officeDocument/2006/relationships/fontTable" Target="fontTable.xml"/><Relationship Id="rId10" Type="http://schemas.openxmlformats.org/officeDocument/2006/relationships/hyperlink" Target="https://www.cnas.org/research/technology-and-national-security/autonomous-weapons" TargetMode="External"/><Relationship Id="rId4" Type="http://schemas.openxmlformats.org/officeDocument/2006/relationships/webSettings" Target="webSettings.xml"/><Relationship Id="rId9" Type="http://schemas.openxmlformats.org/officeDocument/2006/relationships/hyperlink" Target="https://www.cnas.org/research/technology-and-national-security/artificial-intelligence" TargetMode="External"/><Relationship Id="rId14" Type="http://schemas.openxmlformats.org/officeDocument/2006/relationships/hyperlink" Target="https://www.amazon.com/Army-None-Autonomous-Weapons-Future/dp/0393608980/ref=mt_other?_encoding=UTF8&amp;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2018-10-22T22:19:00Z</dcterms:created>
  <dcterms:modified xsi:type="dcterms:W3CDTF">2018-10-23T00:56:00Z</dcterms:modified>
</cp:coreProperties>
</file>