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068F9" w14:textId="43D5A4AA" w:rsidR="00481A24" w:rsidRPr="00481A24" w:rsidRDefault="00481A24" w:rsidP="00481A24">
      <w:pPr>
        <w:pStyle w:val="NormalWeb"/>
        <w:spacing w:after="240"/>
        <w:rPr>
          <w:b/>
          <w:color w:val="000000"/>
          <w:sz w:val="24"/>
          <w:szCs w:val="24"/>
        </w:rPr>
      </w:pPr>
      <w:r>
        <w:rPr>
          <w:b/>
          <w:color w:val="000000"/>
          <w:sz w:val="24"/>
          <w:szCs w:val="24"/>
        </w:rPr>
        <w:t>Raffaello Pantucci</w:t>
      </w:r>
    </w:p>
    <w:p w14:paraId="17AC98FD" w14:textId="578569B2" w:rsidR="00912216" w:rsidRDefault="00481A24" w:rsidP="00481A24">
      <w:pPr>
        <w:pStyle w:val="NormalWeb"/>
        <w:rPr>
          <w:rStyle w:val="Hyperlink"/>
          <w:sz w:val="24"/>
          <w:szCs w:val="24"/>
        </w:rPr>
      </w:pPr>
      <w:r>
        <w:rPr>
          <w:color w:val="000000"/>
          <w:sz w:val="24"/>
          <w:szCs w:val="24"/>
        </w:rPr>
        <w:t xml:space="preserve">Raffaello Pantucci is Director of International Security Studies at the Royal United Services Institute for Defence and Security Studies (RUSI) in London. Prior to joining RUSI in January 2013, he was based in Shanghai for about four years. He has also worked at the International Institute for Strategic Studies (IISS) and the Center for Strategic and International Studies (CSIS) in Washington. Much of his work on China in Eurasia can be found on: </w:t>
      </w:r>
      <w:hyperlink r:id="rId4" w:history="1">
        <w:r w:rsidR="009828AD" w:rsidRPr="005E2743">
          <w:rPr>
            <w:rStyle w:val="Hyperlink"/>
            <w:sz w:val="24"/>
            <w:szCs w:val="24"/>
          </w:rPr>
          <w:t>http://www.chinaincentralasia.com</w:t>
        </w:r>
      </w:hyperlink>
      <w:r>
        <w:rPr>
          <w:color w:val="000000"/>
          <w:sz w:val="24"/>
          <w:szCs w:val="24"/>
        </w:rPr>
        <w:t xml:space="preserve"> or his own site: </w:t>
      </w:r>
      <w:hyperlink r:id="rId5" w:history="1">
        <w:r>
          <w:rPr>
            <w:rStyle w:val="Hyperlink"/>
            <w:sz w:val="24"/>
            <w:szCs w:val="24"/>
          </w:rPr>
          <w:t>http://www.raffaellopantucci.com</w:t>
        </w:r>
      </w:hyperlink>
    </w:p>
    <w:p w14:paraId="3434C521" w14:textId="677B594E" w:rsidR="007821FF" w:rsidRDefault="007821FF" w:rsidP="00481A24">
      <w:pPr>
        <w:pStyle w:val="NormalWeb"/>
        <w:rPr>
          <w:color w:val="000000"/>
          <w:sz w:val="24"/>
          <w:szCs w:val="24"/>
        </w:rPr>
      </w:pPr>
    </w:p>
    <w:p w14:paraId="021DE8C5" w14:textId="50778277" w:rsidR="007821FF" w:rsidRDefault="007821FF" w:rsidP="00481A24">
      <w:pPr>
        <w:pStyle w:val="NormalWeb"/>
        <w:rPr>
          <w:color w:val="000000"/>
          <w:sz w:val="24"/>
          <w:szCs w:val="24"/>
        </w:rPr>
      </w:pPr>
    </w:p>
    <w:p w14:paraId="13D4F237" w14:textId="6B5CF06F" w:rsidR="007821FF" w:rsidRDefault="007821FF" w:rsidP="00481A24">
      <w:pPr>
        <w:pStyle w:val="NormalWeb"/>
        <w:rPr>
          <w:color w:val="000000"/>
          <w:sz w:val="24"/>
          <w:szCs w:val="24"/>
        </w:rPr>
      </w:pPr>
    </w:p>
    <w:p w14:paraId="6780C4F6" w14:textId="52110E46" w:rsidR="007821FF" w:rsidRDefault="007821FF" w:rsidP="00481A24">
      <w:pPr>
        <w:pStyle w:val="NormalWeb"/>
        <w:rPr>
          <w:color w:val="000000"/>
          <w:sz w:val="24"/>
          <w:szCs w:val="24"/>
        </w:rPr>
      </w:pPr>
    </w:p>
    <w:p w14:paraId="735D6566" w14:textId="6107EF51" w:rsidR="007821FF" w:rsidRDefault="007821FF" w:rsidP="00481A24">
      <w:pPr>
        <w:pStyle w:val="NormalWeb"/>
        <w:rPr>
          <w:color w:val="000000"/>
          <w:sz w:val="24"/>
          <w:szCs w:val="24"/>
        </w:rPr>
      </w:pPr>
    </w:p>
    <w:p w14:paraId="0874DA9C" w14:textId="05F34088" w:rsidR="007821FF" w:rsidRDefault="007821FF" w:rsidP="00481A24">
      <w:pPr>
        <w:pStyle w:val="NormalWeb"/>
        <w:rPr>
          <w:color w:val="000000"/>
          <w:sz w:val="24"/>
          <w:szCs w:val="24"/>
        </w:rPr>
      </w:pPr>
    </w:p>
    <w:p w14:paraId="5FFF5B2D" w14:textId="6259A8E9" w:rsidR="007821FF" w:rsidRDefault="007821FF" w:rsidP="00481A24">
      <w:pPr>
        <w:pStyle w:val="NormalWeb"/>
        <w:rPr>
          <w:color w:val="000000"/>
          <w:sz w:val="24"/>
          <w:szCs w:val="24"/>
        </w:rPr>
      </w:pPr>
    </w:p>
    <w:p w14:paraId="24B1CB23" w14:textId="53CAC50C" w:rsidR="007821FF" w:rsidRDefault="007821FF" w:rsidP="00481A24">
      <w:pPr>
        <w:pStyle w:val="NormalWeb"/>
        <w:rPr>
          <w:color w:val="000000"/>
          <w:sz w:val="24"/>
          <w:szCs w:val="24"/>
        </w:rPr>
      </w:pPr>
    </w:p>
    <w:p w14:paraId="24F63434" w14:textId="143D7660" w:rsidR="007821FF" w:rsidRDefault="007821FF" w:rsidP="00481A24">
      <w:pPr>
        <w:pStyle w:val="NormalWeb"/>
        <w:rPr>
          <w:color w:val="000000"/>
          <w:sz w:val="24"/>
          <w:szCs w:val="24"/>
        </w:rPr>
      </w:pPr>
    </w:p>
    <w:p w14:paraId="14F2FF4B" w14:textId="49389F7C" w:rsidR="007821FF" w:rsidRDefault="007821FF" w:rsidP="00481A24">
      <w:pPr>
        <w:pStyle w:val="NormalWeb"/>
        <w:rPr>
          <w:color w:val="000000"/>
          <w:sz w:val="24"/>
          <w:szCs w:val="24"/>
        </w:rPr>
      </w:pPr>
    </w:p>
    <w:p w14:paraId="1C4B3D94" w14:textId="0D860EF7" w:rsidR="007821FF" w:rsidRDefault="007821FF" w:rsidP="00481A24">
      <w:pPr>
        <w:pStyle w:val="NormalWeb"/>
        <w:rPr>
          <w:color w:val="000000"/>
          <w:sz w:val="24"/>
          <w:szCs w:val="24"/>
        </w:rPr>
      </w:pPr>
    </w:p>
    <w:p w14:paraId="6AF8D60C" w14:textId="67386CAA" w:rsidR="007821FF" w:rsidRDefault="007821FF" w:rsidP="00481A24">
      <w:pPr>
        <w:pStyle w:val="NormalWeb"/>
        <w:rPr>
          <w:color w:val="000000"/>
          <w:sz w:val="24"/>
          <w:szCs w:val="24"/>
        </w:rPr>
      </w:pPr>
    </w:p>
    <w:p w14:paraId="7AAD9B95" w14:textId="71369D8F" w:rsidR="007821FF" w:rsidRDefault="007821FF" w:rsidP="00481A24">
      <w:pPr>
        <w:pStyle w:val="NormalWeb"/>
        <w:rPr>
          <w:color w:val="000000"/>
          <w:sz w:val="24"/>
          <w:szCs w:val="24"/>
        </w:rPr>
      </w:pPr>
    </w:p>
    <w:p w14:paraId="57476FA8" w14:textId="6A9371D8" w:rsidR="007821FF" w:rsidRDefault="007821FF" w:rsidP="00481A24">
      <w:pPr>
        <w:pStyle w:val="NormalWeb"/>
        <w:rPr>
          <w:color w:val="000000"/>
          <w:sz w:val="24"/>
          <w:szCs w:val="24"/>
        </w:rPr>
      </w:pPr>
    </w:p>
    <w:p w14:paraId="3583684D" w14:textId="0D451CFB" w:rsidR="007821FF" w:rsidRDefault="007821FF" w:rsidP="00481A24">
      <w:pPr>
        <w:pStyle w:val="NormalWeb"/>
        <w:rPr>
          <w:color w:val="000000"/>
          <w:sz w:val="24"/>
          <w:szCs w:val="24"/>
        </w:rPr>
      </w:pPr>
    </w:p>
    <w:p w14:paraId="2F7575D8" w14:textId="48369CD6" w:rsidR="007821FF" w:rsidRDefault="007821FF" w:rsidP="00481A24">
      <w:pPr>
        <w:pStyle w:val="NormalWeb"/>
        <w:rPr>
          <w:color w:val="000000"/>
          <w:sz w:val="24"/>
          <w:szCs w:val="24"/>
        </w:rPr>
      </w:pPr>
    </w:p>
    <w:p w14:paraId="722B8E83" w14:textId="0C073074" w:rsidR="007821FF" w:rsidRDefault="007821FF" w:rsidP="00481A24">
      <w:pPr>
        <w:pStyle w:val="NormalWeb"/>
        <w:rPr>
          <w:color w:val="000000"/>
          <w:sz w:val="24"/>
          <w:szCs w:val="24"/>
        </w:rPr>
      </w:pPr>
    </w:p>
    <w:p w14:paraId="0ADA852C" w14:textId="7C3390D8" w:rsidR="007821FF" w:rsidRDefault="007821FF" w:rsidP="00481A24">
      <w:pPr>
        <w:pStyle w:val="NormalWeb"/>
        <w:rPr>
          <w:color w:val="000000"/>
          <w:sz w:val="24"/>
          <w:szCs w:val="24"/>
        </w:rPr>
      </w:pPr>
    </w:p>
    <w:p w14:paraId="6148A095" w14:textId="3A45668C" w:rsidR="007821FF" w:rsidRDefault="007821FF" w:rsidP="00481A24">
      <w:pPr>
        <w:pStyle w:val="NormalWeb"/>
        <w:rPr>
          <w:color w:val="000000"/>
          <w:sz w:val="24"/>
          <w:szCs w:val="24"/>
        </w:rPr>
      </w:pPr>
    </w:p>
    <w:p w14:paraId="137BCA5A" w14:textId="0F0E88BC" w:rsidR="007821FF" w:rsidRDefault="007821FF" w:rsidP="00481A24">
      <w:pPr>
        <w:pStyle w:val="NormalWeb"/>
        <w:rPr>
          <w:color w:val="000000"/>
          <w:sz w:val="24"/>
          <w:szCs w:val="24"/>
        </w:rPr>
      </w:pPr>
    </w:p>
    <w:p w14:paraId="3BA043F4" w14:textId="0E5BAF33" w:rsidR="007821FF" w:rsidRDefault="007821FF" w:rsidP="00481A24">
      <w:pPr>
        <w:pStyle w:val="NormalWeb"/>
        <w:rPr>
          <w:color w:val="000000"/>
          <w:sz w:val="24"/>
          <w:szCs w:val="24"/>
        </w:rPr>
      </w:pPr>
    </w:p>
    <w:p w14:paraId="6E5CFCE9" w14:textId="005F5821" w:rsidR="007821FF" w:rsidRDefault="007821FF" w:rsidP="00481A24">
      <w:pPr>
        <w:pStyle w:val="NormalWeb"/>
        <w:rPr>
          <w:color w:val="000000"/>
          <w:sz w:val="24"/>
          <w:szCs w:val="24"/>
        </w:rPr>
      </w:pPr>
    </w:p>
    <w:p w14:paraId="64C4A99A" w14:textId="67AB5AF3" w:rsidR="007821FF" w:rsidRDefault="007821FF" w:rsidP="00481A24">
      <w:pPr>
        <w:pStyle w:val="NormalWeb"/>
        <w:rPr>
          <w:color w:val="000000"/>
          <w:sz w:val="24"/>
          <w:szCs w:val="24"/>
        </w:rPr>
      </w:pPr>
    </w:p>
    <w:p w14:paraId="33CD1AFB" w14:textId="5E90EEF1" w:rsidR="007821FF" w:rsidRDefault="007821FF" w:rsidP="00481A24">
      <w:pPr>
        <w:pStyle w:val="NormalWeb"/>
        <w:rPr>
          <w:color w:val="000000"/>
          <w:sz w:val="24"/>
          <w:szCs w:val="24"/>
        </w:rPr>
      </w:pPr>
    </w:p>
    <w:p w14:paraId="792B72A2" w14:textId="77777777" w:rsidR="007821FF" w:rsidRPr="00481A24" w:rsidRDefault="007821FF" w:rsidP="00481A24">
      <w:pPr>
        <w:pStyle w:val="NormalWeb"/>
        <w:rPr>
          <w:color w:val="000000"/>
          <w:sz w:val="24"/>
          <w:szCs w:val="24"/>
        </w:rPr>
      </w:pPr>
      <w:bookmarkStart w:id="0" w:name="_GoBack"/>
      <w:bookmarkEnd w:id="0"/>
    </w:p>
    <w:sectPr w:rsidR="007821FF" w:rsidRPr="00481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A24"/>
    <w:rsid w:val="00481A24"/>
    <w:rsid w:val="007821FF"/>
    <w:rsid w:val="00912216"/>
    <w:rsid w:val="009828AD"/>
    <w:rsid w:val="00A6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E46C"/>
  <w15:chartTrackingRefBased/>
  <w15:docId w15:val="{FAFD82A9-AB12-45C8-BC6E-6992192B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A24"/>
    <w:rPr>
      <w:color w:val="0000FF"/>
      <w:u w:val="single"/>
    </w:rPr>
  </w:style>
  <w:style w:type="paragraph" w:styleId="NormalWeb">
    <w:name w:val="Normal (Web)"/>
    <w:basedOn w:val="Normal"/>
    <w:uiPriority w:val="99"/>
    <w:unhideWhenUsed/>
    <w:rsid w:val="00481A24"/>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982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1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ffaellopantucci.com" TargetMode="External"/><Relationship Id="rId4" Type="http://schemas.openxmlformats.org/officeDocument/2006/relationships/hyperlink" Target="http://www.chinaincentralas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3</cp:revision>
  <dcterms:created xsi:type="dcterms:W3CDTF">2018-07-18T22:34:00Z</dcterms:created>
  <dcterms:modified xsi:type="dcterms:W3CDTF">2018-07-20T19:19:00Z</dcterms:modified>
</cp:coreProperties>
</file>