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F6EF9" w14:textId="195913DA" w:rsidR="00B358AE" w:rsidRDefault="00C95474" w:rsidP="00C95474">
      <w:pPr>
        <w:pStyle w:val="Title"/>
        <w:spacing w:after="120"/>
      </w:pPr>
      <w:r>
        <w:t>Jessica Liao Bio</w:t>
      </w:r>
    </w:p>
    <w:p w14:paraId="27D76B21" w14:textId="5702874B" w:rsidR="00C95474" w:rsidRPr="00C95474" w:rsidRDefault="00C95474" w:rsidP="00C95474">
      <w:pPr>
        <w:jc w:val="both"/>
        <w:rPr>
          <w:rFonts w:ascii="Calibri" w:eastAsia="Times New Roman" w:hAnsi="Calibri" w:cs="Times New Roman"/>
          <w:color w:val="000000"/>
          <w:sz w:val="22"/>
          <w:szCs w:val="22"/>
        </w:rPr>
      </w:pPr>
      <w:r w:rsidRPr="00C95474">
        <w:rPr>
          <w:rFonts w:ascii="Calibri" w:eastAsia="Times New Roman" w:hAnsi="Calibri" w:cs="Times New Roman"/>
          <w:color w:val="000000"/>
          <w:sz w:val="22"/>
          <w:szCs w:val="22"/>
        </w:rPr>
        <w:t xml:space="preserve">Jessica C. Liao is Assistant Professor of Political Science at North Carolina State University. Previously, she taught at George Washington University and was a Visiting Fellow at Monash University, Kuala Lumpur campus. She received her PhD in international relations from the University of Southern California and MA in Asia-Pacific and China Studies from National Sun </w:t>
      </w:r>
      <w:proofErr w:type="spellStart"/>
      <w:r w:rsidRPr="00C95474">
        <w:rPr>
          <w:rFonts w:ascii="Calibri" w:eastAsia="Times New Roman" w:hAnsi="Calibri" w:cs="Times New Roman"/>
          <w:color w:val="000000"/>
          <w:sz w:val="22"/>
          <w:szCs w:val="22"/>
        </w:rPr>
        <w:t>Yat</w:t>
      </w:r>
      <w:proofErr w:type="spellEnd"/>
      <w:r w:rsidRPr="00C95474">
        <w:rPr>
          <w:rFonts w:ascii="Calibri" w:eastAsia="Times New Roman" w:hAnsi="Calibri" w:cs="Times New Roman"/>
          <w:color w:val="000000"/>
          <w:sz w:val="22"/>
          <w:szCs w:val="22"/>
        </w:rPr>
        <w:t>-Sen University in Taiwan. Her research focuses on Chinese foreign policy and East Asian politics. Her current project addresses China's resource and infrastructure development in</w:t>
      </w:r>
      <w:r>
        <w:rPr>
          <w:rFonts w:ascii="Calibri" w:eastAsia="Times New Roman" w:hAnsi="Calibri" w:cs="Times New Roman"/>
          <w:color w:val="000000"/>
          <w:sz w:val="22"/>
          <w:szCs w:val="22"/>
        </w:rPr>
        <w:t xml:space="preserve"> </w:t>
      </w:r>
      <w:r w:rsidRPr="00C95474">
        <w:rPr>
          <w:rFonts w:ascii="Calibri" w:eastAsia="Times New Roman" w:hAnsi="Calibri" w:cs="Times New Roman"/>
          <w:color w:val="000000"/>
          <w:sz w:val="22"/>
          <w:szCs w:val="22"/>
        </w:rPr>
        <w:t>Southeast Asia.</w:t>
      </w:r>
      <w:bookmarkStart w:id="0" w:name="_GoBack"/>
      <w:bookmarkEnd w:id="0"/>
    </w:p>
    <w:p w14:paraId="7112A056" w14:textId="77777777" w:rsidR="00C95474" w:rsidRDefault="00C95474"/>
    <w:sectPr w:rsidR="00C95474" w:rsidSect="00D46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74"/>
    <w:rsid w:val="00B358AE"/>
    <w:rsid w:val="00C95474"/>
    <w:rsid w:val="00D4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62F5A"/>
  <w15:chartTrackingRefBased/>
  <w15:docId w15:val="{013E9C12-74D9-BD42-9667-643BF56E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547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547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2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Peterson</dc:creator>
  <cp:keywords/>
  <dc:description/>
  <cp:lastModifiedBy>Nicole Peterson</cp:lastModifiedBy>
  <cp:revision>1</cp:revision>
  <dcterms:created xsi:type="dcterms:W3CDTF">2019-04-09T18:04:00Z</dcterms:created>
  <dcterms:modified xsi:type="dcterms:W3CDTF">2019-04-09T18:05:00Z</dcterms:modified>
</cp:coreProperties>
</file>