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BF198" w14:textId="2004E2AB" w:rsidR="00596E40" w:rsidRDefault="00596E40" w:rsidP="00596E40">
      <w:pPr>
        <w:pStyle w:val="Title"/>
        <w:rPr>
          <w:rFonts w:eastAsia="Times New Roman"/>
        </w:rPr>
      </w:pPr>
      <w:r w:rsidRPr="00596E40">
        <w:rPr>
          <w:rFonts w:eastAsia="Times New Roman"/>
        </w:rPr>
        <w:t xml:space="preserve">Joshua </w:t>
      </w:r>
      <w:proofErr w:type="spellStart"/>
      <w:r w:rsidRPr="00596E40">
        <w:rPr>
          <w:rFonts w:eastAsia="Times New Roman"/>
        </w:rPr>
        <w:t>Kertzer</w:t>
      </w:r>
      <w:proofErr w:type="spellEnd"/>
      <w:r>
        <w:rPr>
          <w:rFonts w:eastAsia="Times New Roman"/>
        </w:rPr>
        <w:t xml:space="preserve"> Bio</w:t>
      </w:r>
    </w:p>
    <w:p w14:paraId="4001A211" w14:textId="19B33C45" w:rsidR="00596E40" w:rsidRPr="00596E40" w:rsidRDefault="00596E40" w:rsidP="00596E40">
      <w:pPr>
        <w:spacing w:before="240"/>
        <w:jc w:val="both"/>
        <w:rPr>
          <w:rFonts w:ascii="Calibri" w:eastAsia="Times New Roman" w:hAnsi="Calibri" w:cs="Calibri"/>
          <w:sz w:val="22"/>
          <w:szCs w:val="22"/>
        </w:rPr>
      </w:pPr>
      <w:r w:rsidRPr="00596E40">
        <w:rPr>
          <w:rFonts w:ascii="Calibri" w:eastAsia="Times New Roman" w:hAnsi="Calibri" w:cs="Calibri"/>
          <w:color w:val="000000"/>
          <w:sz w:val="22"/>
          <w:szCs w:val="22"/>
        </w:rPr>
        <w:t xml:space="preserve">Joshua D. </w:t>
      </w:r>
      <w:proofErr w:type="spellStart"/>
      <w:r w:rsidRPr="00596E40">
        <w:rPr>
          <w:rFonts w:ascii="Calibri" w:eastAsia="Times New Roman" w:hAnsi="Calibri" w:cs="Calibri"/>
          <w:color w:val="000000"/>
          <w:sz w:val="22"/>
          <w:szCs w:val="22"/>
        </w:rPr>
        <w:t>Kertzer</w:t>
      </w:r>
      <w:proofErr w:type="spellEnd"/>
      <w:r w:rsidRPr="00596E40">
        <w:rPr>
          <w:rFonts w:ascii="Calibri" w:eastAsia="Times New Roman" w:hAnsi="Calibri" w:cs="Calibri"/>
          <w:color w:val="000000"/>
          <w:sz w:val="22"/>
          <w:szCs w:val="22"/>
        </w:rPr>
        <w:t xml:space="preserve"> is the Paul Sack Associate Professor of Political Economy at Harvard University. His research specializes in the intersection of international security, political psychology, foreign policy, and public opinion. He is the author of </w:t>
      </w:r>
      <w:r w:rsidRPr="00596E40">
        <w:rPr>
          <w:rFonts w:ascii="Calibri" w:eastAsia="Times New Roman" w:hAnsi="Calibri" w:cs="Calibri"/>
          <w:i/>
          <w:iCs/>
          <w:color w:val="000000"/>
          <w:sz w:val="22"/>
          <w:szCs w:val="22"/>
        </w:rPr>
        <w:t>Resolve in International Politics</w:t>
      </w:r>
      <w:r w:rsidRPr="00596E40">
        <w:rPr>
          <w:rFonts w:ascii="Calibri" w:eastAsia="Times New Roman" w:hAnsi="Calibri" w:cs="Calibri"/>
          <w:color w:val="000000"/>
          <w:sz w:val="22"/>
          <w:szCs w:val="22"/>
        </w:rPr>
        <w:t> (Princeton University Press, 2016), along with articles appearing in a variety of academic journals, including the </w:t>
      </w:r>
      <w:r w:rsidRPr="00596E40">
        <w:rPr>
          <w:rFonts w:ascii="Calibri" w:eastAsia="Times New Roman" w:hAnsi="Calibri" w:cs="Calibri"/>
          <w:i/>
          <w:iCs/>
          <w:color w:val="000000"/>
          <w:sz w:val="22"/>
          <w:szCs w:val="22"/>
        </w:rPr>
        <w:t>American Journal of Political Science, Annual Review of Political Science, British Journal of Political Science, Conflict Management and Peace Science, International Organization, International Studies Quarterly, Journal of Conflict Resolution, Journal of Politics</w:t>
      </w:r>
      <w:r w:rsidRPr="00596E40">
        <w:rPr>
          <w:rFonts w:ascii="Calibri" w:eastAsia="Times New Roman" w:hAnsi="Calibri" w:cs="Calibri"/>
          <w:color w:val="000000"/>
          <w:sz w:val="22"/>
          <w:szCs w:val="22"/>
        </w:rPr>
        <w:t>, and </w:t>
      </w:r>
      <w:r w:rsidRPr="00596E40">
        <w:rPr>
          <w:rFonts w:ascii="Calibri" w:eastAsia="Times New Roman" w:hAnsi="Calibri" w:cs="Calibri"/>
          <w:i/>
          <w:iCs/>
          <w:color w:val="000000"/>
          <w:sz w:val="22"/>
          <w:szCs w:val="22"/>
        </w:rPr>
        <w:t>World Politics</w:t>
      </w:r>
      <w:r w:rsidRPr="00596E40">
        <w:rPr>
          <w:rFonts w:ascii="Calibri" w:eastAsia="Times New Roman" w:hAnsi="Calibri" w:cs="Calibri"/>
          <w:color w:val="000000"/>
          <w:sz w:val="22"/>
          <w:szCs w:val="22"/>
        </w:rPr>
        <w:t xml:space="preserve">. He has received the American Political Science Association's Helen Dwight Reid and Kenneth N. Waltz awards, the International Society of Political Psychology's Alexander George Award, and the Peace Science Society's Walter </w:t>
      </w:r>
      <w:proofErr w:type="spellStart"/>
      <w:r w:rsidRPr="00596E40">
        <w:rPr>
          <w:rFonts w:ascii="Calibri" w:eastAsia="Times New Roman" w:hAnsi="Calibri" w:cs="Calibri"/>
          <w:color w:val="000000"/>
          <w:sz w:val="22"/>
          <w:szCs w:val="22"/>
        </w:rPr>
        <w:t>Isard</w:t>
      </w:r>
      <w:proofErr w:type="spellEnd"/>
      <w:r w:rsidRPr="00596E40">
        <w:rPr>
          <w:rFonts w:ascii="Calibri" w:eastAsia="Times New Roman" w:hAnsi="Calibri" w:cs="Calibri"/>
          <w:color w:val="000000"/>
          <w:sz w:val="22"/>
          <w:szCs w:val="22"/>
        </w:rPr>
        <w:t xml:space="preserve"> award, as well as fellowships at the Dickey Center for International Understanding at Dartmouth College and the Niehaus Center for Globalization and Governance at Princeton University. At Harvard, he teaches</w:t>
      </w:r>
      <w:bookmarkStart w:id="0" w:name="_GoBack"/>
      <w:bookmarkEnd w:id="0"/>
      <w:r w:rsidRPr="00596E40">
        <w:rPr>
          <w:rFonts w:ascii="Calibri" w:eastAsia="Times New Roman" w:hAnsi="Calibri" w:cs="Calibri"/>
          <w:color w:val="000000"/>
          <w:sz w:val="22"/>
          <w:szCs w:val="22"/>
        </w:rPr>
        <w:t xml:space="preserve"> classes on American foreign policy, international relations theory, and political psychology in international politics. He received his PhD in Political Science from The Ohio State University.</w:t>
      </w:r>
    </w:p>
    <w:p w14:paraId="4FA374C1" w14:textId="77777777" w:rsidR="008D0441" w:rsidRDefault="008D0441"/>
    <w:sectPr w:rsidR="008D0441" w:rsidSect="00D4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40"/>
    <w:rsid w:val="00596E40"/>
    <w:rsid w:val="008D0441"/>
    <w:rsid w:val="00D4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0011A"/>
  <w15:chartTrackingRefBased/>
  <w15:docId w15:val="{6E2B368C-9BF9-7F43-9367-8B5F63EB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6E40"/>
  </w:style>
  <w:style w:type="paragraph" w:styleId="Title">
    <w:name w:val="Title"/>
    <w:basedOn w:val="Normal"/>
    <w:next w:val="Normal"/>
    <w:link w:val="TitleChar"/>
    <w:uiPriority w:val="10"/>
    <w:qFormat/>
    <w:rsid w:val="00596E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E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2019-05-24T21:37:00Z</dcterms:created>
  <dcterms:modified xsi:type="dcterms:W3CDTF">2019-05-24T21:38:00Z</dcterms:modified>
</cp:coreProperties>
</file>