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4113" w14:textId="6AF39DC9" w:rsidR="00BC6D43" w:rsidRDefault="00BC6D43" w:rsidP="00BC6D43">
      <w:pPr>
        <w:pStyle w:val="Title"/>
        <w:spacing w:after="240"/>
        <w:rPr>
          <w:rFonts w:eastAsia="Times New Roman"/>
        </w:rPr>
      </w:pPr>
      <w:r>
        <w:rPr>
          <w:rFonts w:eastAsia="Times New Roman"/>
        </w:rPr>
        <w:t>Michael Eisenstadt Bio</w:t>
      </w:r>
    </w:p>
    <w:p w14:paraId="6FC059D5" w14:textId="6A296A0C" w:rsidR="00BC6D43" w:rsidRPr="00BC6D43" w:rsidRDefault="00BC6D43" w:rsidP="00BC6D43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C6D43">
        <w:rPr>
          <w:rFonts w:ascii="Calibri" w:eastAsia="Times New Roman" w:hAnsi="Calibri" w:cs="Calibri"/>
          <w:color w:val="000000"/>
          <w:sz w:val="22"/>
          <w:szCs w:val="22"/>
        </w:rPr>
        <w:t>Michael Eisenstadt is Kahn Fellow, and director of the Military and Security Studies Program at The Washington Institute for Near East Policy. A specialist in Arab-Israeli and Persian Gulf security affairs, he has published widely on irregular and conventional warfare and nuclear weapons proliferation in the Middle East. </w:t>
      </w:r>
    </w:p>
    <w:p w14:paraId="41434501" w14:textId="77777777" w:rsidR="00BC6D43" w:rsidRPr="00BC6D43" w:rsidRDefault="00BC6D43" w:rsidP="00BC6D43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C6D43">
        <w:rPr>
          <w:rFonts w:ascii="Calibri" w:eastAsia="Times New Roman" w:hAnsi="Calibri" w:cs="Calibri"/>
          <w:color w:val="000000"/>
          <w:sz w:val="22"/>
          <w:szCs w:val="22"/>
        </w:rPr>
        <w:t>Mr. Eisenstadt served for twenty-six years as an officer in the U.S. Army Reserve before retiring in 2010. His military service included active-duty stints in Iraq with the United States Forces-Iraq headquarters (2010) and the Human Terrain System Assessment Team (2008); in Israel, the West Bank, and Jordan with the U.S. Security Coordinator (USSC) for Israel and the Palestinian Authority (2008-2009); at U.S. Central Command headquarters and on the Joint Staff during Operation Enduring Freedom and the planning for Operation Iraqi Freedom (2001-2002); and in Turkey and Iraq during Operation Provide Comfort (1991). </w:t>
      </w:r>
    </w:p>
    <w:p w14:paraId="4CBAFE52" w14:textId="77777777" w:rsidR="00BC6D43" w:rsidRPr="00BC6D43" w:rsidRDefault="00BC6D43" w:rsidP="00BC6D43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C6D43">
        <w:rPr>
          <w:rFonts w:ascii="Calibri" w:eastAsia="Times New Roman" w:hAnsi="Calibri" w:cs="Calibri"/>
          <w:color w:val="000000"/>
          <w:sz w:val="22"/>
          <w:szCs w:val="22"/>
        </w:rPr>
        <w:t>He has also served in a civilian capacity on the Multinational Force-Iraq/U.S. Embassy Baghdad Joint Campaign Plan Assessment Team (2009) and as a consultant or advisor to the congressionally mandated Iraq Study Group (2006), the Multinational Corps-Iraq Information Operations Task Force (2005-2006), and the State Department's Future of Iraq defense policy working group (2002-2003). In 1992, he took a leave of absence from the Institute to work on the U.S. Air Force Gulf War Air Power Survey.</w:t>
      </w:r>
    </w:p>
    <w:p w14:paraId="3CBB6A27" w14:textId="77777777" w:rsidR="00BC6D43" w:rsidRPr="00BC6D43" w:rsidRDefault="00BC6D43" w:rsidP="00BC6D43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C6D43">
        <w:rPr>
          <w:rFonts w:ascii="Calibri" w:eastAsia="Times New Roman" w:hAnsi="Calibri" w:cs="Calibri"/>
          <w:color w:val="000000"/>
          <w:sz w:val="22"/>
          <w:szCs w:val="22"/>
        </w:rPr>
        <w:t>Prior to joining the Institute in 1989, Mr. Eisenstadt worked as a military analyst with the U.S. government. Mr. Eisenstadt earned an MA in Arab Studies from Georgetown University, a BA in Political Science from SUNY Binghamton, and has traveled widely in the Middle East.</w:t>
      </w:r>
    </w:p>
    <w:p w14:paraId="7CE43640" w14:textId="77777777" w:rsidR="00BC6D43" w:rsidRPr="00BC6D43" w:rsidRDefault="00BC6D43" w:rsidP="00BC6D43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BC6D43">
        <w:rPr>
          <w:rFonts w:ascii="Calibri" w:eastAsia="Times New Roman" w:hAnsi="Calibri" w:cs="Calibri"/>
          <w:color w:val="000000"/>
          <w:sz w:val="22"/>
          <w:szCs w:val="22"/>
        </w:rPr>
        <w:t>His most recent publications include: The Great Middle Eastern War of 2019—with Nadav Ben Hour (The American Interest, 2018); The Ties that Bind: Families, Clans, and Hizballah’s Military Effectiveness—with Kendall Bianchi (War on the Rock, 2017); Iran After Sanctions: Military Procurement and Force-Structure Decisions (IISS, 2017);  Mini-</w:t>
      </w:r>
      <w:proofErr w:type="spellStart"/>
      <w:r w:rsidRPr="00BC6D43">
        <w:rPr>
          <w:rFonts w:ascii="Calibri" w:eastAsia="Times New Roman" w:hAnsi="Calibri" w:cs="Calibri"/>
          <w:color w:val="000000"/>
          <w:sz w:val="22"/>
          <w:szCs w:val="22"/>
        </w:rPr>
        <w:t>Hizballahs</w:t>
      </w:r>
      <w:proofErr w:type="spellEnd"/>
      <w:r w:rsidRPr="00BC6D43">
        <w:rPr>
          <w:rFonts w:ascii="Calibri" w:eastAsia="Times New Roman" w:hAnsi="Calibri" w:cs="Calibri"/>
          <w:color w:val="000000"/>
          <w:sz w:val="22"/>
          <w:szCs w:val="22"/>
        </w:rPr>
        <w:t>, Revolutionary Guard Knock-Offs, and the Future of Iran’s Militant Proxies in Iraq—with Michael Knights (War on the Rocks, 2017);  Iran's Lengthening Cyber Shadow (Washington Institute, 2016); Military Engagement in the Broader Middle East--with James Jeffrey (Washington Institute, 2016); The Strategic Culture of the Islamic Republic of Iran: Religion, Expediency, and Soft Power in an Era of Disruptive Change (Marine Corps University: 2015); Defeating ISIS: A Strategy for a Resilient Adversary and an Intractable Conflict (Washington Institute, 2014); An Enhanced Train-and-Equip Program for the Moderate Syrian Opposition: A Key Element of U.S. Policy Toward Syria and Iraq--with Jeffrey White (Washington Institute, 2014), and; Iran’s Influence in Iraq: Countering Tehran’s Whole-of-Government Approach--with Michael Knights and Ahmed Ali (Washington Institute, 2011).</w:t>
      </w:r>
    </w:p>
    <w:p w14:paraId="7AE49140" w14:textId="77777777" w:rsidR="000C6388" w:rsidRDefault="000C6388" w:rsidP="00BC6D43">
      <w:pPr>
        <w:jc w:val="both"/>
      </w:pPr>
      <w:bookmarkStart w:id="0" w:name="_GoBack"/>
      <w:bookmarkEnd w:id="0"/>
    </w:p>
    <w:sectPr w:rsidR="000C6388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43"/>
    <w:rsid w:val="000C6388"/>
    <w:rsid w:val="00BC6D43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4539A"/>
  <w15:chartTrackingRefBased/>
  <w15:docId w15:val="{7AD2374D-00FD-C946-B168-2A450C2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6D43"/>
  </w:style>
  <w:style w:type="paragraph" w:styleId="Title">
    <w:name w:val="Title"/>
    <w:basedOn w:val="Normal"/>
    <w:next w:val="Normal"/>
    <w:link w:val="TitleChar"/>
    <w:uiPriority w:val="10"/>
    <w:qFormat/>
    <w:rsid w:val="00BC6D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D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2019-06-27T03:38:00Z</dcterms:created>
  <dcterms:modified xsi:type="dcterms:W3CDTF">2019-06-27T03:39:00Z</dcterms:modified>
</cp:coreProperties>
</file>