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AE8EC" w14:textId="484E32D5" w:rsidR="00E27527" w:rsidRDefault="00E27527" w:rsidP="00E27527">
      <w:pPr>
        <w:pStyle w:val="PlainText"/>
      </w:pPr>
      <w:bookmarkStart w:id="0" w:name="_GoBack"/>
      <w:bookmarkEnd w:id="0"/>
      <w:r>
        <w:t>LTC Tom Pike is a</w:t>
      </w:r>
      <w:r w:rsidR="00B8396B">
        <w:t xml:space="preserve"> joint qualified </w:t>
      </w:r>
      <w:r>
        <w:t>Strategic Intellig</w:t>
      </w:r>
      <w:r w:rsidR="00B8396B">
        <w:t xml:space="preserve">ence Officer in the US Army. He has a PhD in </w:t>
      </w:r>
      <w:r>
        <w:t xml:space="preserve">Computational Social Science </w:t>
      </w:r>
      <w:r w:rsidR="00B8396B">
        <w:t>from George Mason University</w:t>
      </w:r>
      <w:r>
        <w:t xml:space="preserve">, </w:t>
      </w:r>
      <w:r w:rsidR="00B8396B">
        <w:t>and is currently in his utilization tour as faculty at the National Intelligence University.</w:t>
      </w:r>
      <w:r>
        <w:t xml:space="preserve"> </w:t>
      </w:r>
      <w:r w:rsidR="00B8396B">
        <w:t>His research focus is on Complex Adaptive Systems and the operationalization of Agent Based Models (a sub discipline of Distributed AI). Tom</w:t>
      </w:r>
      <w:r>
        <w:t xml:space="preserve"> started his career in the Infantry, before transitioning to Military Intelligence and then Strategic Intelligence. He has served from the platoon to the Combatant Command level. </w:t>
      </w:r>
    </w:p>
    <w:p w14:paraId="4E6C0125" w14:textId="77777777" w:rsidR="00912216" w:rsidRDefault="00912216"/>
    <w:sectPr w:rsidR="00912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94"/>
    <w:rsid w:val="00404094"/>
    <w:rsid w:val="00471937"/>
    <w:rsid w:val="00912216"/>
    <w:rsid w:val="00A65618"/>
    <w:rsid w:val="00B8396B"/>
    <w:rsid w:val="00E2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455A"/>
  <w15:chartTrackingRefBased/>
  <w15:docId w15:val="{1F089B2E-4D7B-41EE-903E-819F852E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040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409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PIKE, THOMAS D MIL DIA (US)</cp:lastModifiedBy>
  <cp:revision>2</cp:revision>
  <dcterms:created xsi:type="dcterms:W3CDTF">2019-10-02T14:57:00Z</dcterms:created>
  <dcterms:modified xsi:type="dcterms:W3CDTF">2019-10-02T14:57:00Z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1525982064</vt:i4>
  </property>
</Properties>
</file>