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2425" w14:textId="3BB279CF" w:rsidR="00D55D01" w:rsidRPr="00D55D01" w:rsidRDefault="00D55D01" w:rsidP="00D55D01">
      <w:pPr>
        <w:pStyle w:val="Title"/>
        <w:rPr>
          <w:rFonts w:ascii="Helvetica" w:eastAsia="Times New Roman" w:hAnsi="Helvetica"/>
        </w:rPr>
      </w:pPr>
      <w:r w:rsidRPr="00D55D01">
        <w:rPr>
          <w:rFonts w:ascii="Helvetica" w:eastAsia="Times New Roman" w:hAnsi="Helvetica"/>
        </w:rPr>
        <w:t>Christopher Tucker Bio</w:t>
      </w:r>
    </w:p>
    <w:p w14:paraId="056F8EF3" w14:textId="77777777" w:rsidR="00D55D01" w:rsidRDefault="00D55D01" w:rsidP="00D55D01">
      <w:pPr>
        <w:jc w:val="both"/>
        <w:rPr>
          <w:rFonts w:ascii="Helvetica" w:eastAsia="Times New Roman" w:hAnsi="Helvetica" w:cs="Times New Roman"/>
          <w:b/>
          <w:bCs/>
          <w:color w:val="C00000"/>
          <w:spacing w:val="5"/>
          <w:sz w:val="27"/>
          <w:szCs w:val="27"/>
        </w:rPr>
      </w:pPr>
    </w:p>
    <w:p w14:paraId="631B93BF" w14:textId="7CAC9F7E" w:rsidR="00D55D01" w:rsidRPr="00D55D01" w:rsidRDefault="00D55D01" w:rsidP="00D55D01">
      <w:pPr>
        <w:jc w:val="both"/>
        <w:rPr>
          <w:rFonts w:ascii="Times New Roman" w:eastAsia="Times New Roman" w:hAnsi="Times New Roman" w:cs="Times New Roman"/>
        </w:rPr>
      </w:pPr>
      <w:r w:rsidRPr="00D55D01">
        <w:rPr>
          <w:rFonts w:ascii="Helvetica" w:eastAsia="Times New Roman" w:hAnsi="Helvetica" w:cs="Times New Roman"/>
          <w:b/>
          <w:bCs/>
          <w:color w:val="C00000"/>
          <w:spacing w:val="5"/>
          <w:sz w:val="27"/>
          <w:szCs w:val="27"/>
        </w:rPr>
        <w:t>CHRISTOPHER TUCKER</w:t>
      </w:r>
      <w:r w:rsidRPr="00D55D01">
        <w:rPr>
          <w:rFonts w:ascii="Helvetica" w:eastAsia="Times New Roman" w:hAnsi="Helvetica" w:cs="Times New Roman"/>
          <w:color w:val="C00000"/>
          <w:spacing w:val="5"/>
        </w:rPr>
        <w:t> </w:t>
      </w:r>
      <w:r w:rsidRPr="00D55D01">
        <w:rPr>
          <w:rFonts w:ascii="Helvetica" w:eastAsia="Times New Roman" w:hAnsi="Helvetica" w:cs="Times New Roman"/>
          <w:color w:val="000000"/>
          <w:spacing w:val="5"/>
        </w:rPr>
        <w:t>has spent the last two decades at the intersection of technology, strategy, geography and national security as an innovator, investor, social entrepreneur, author, and strategic advisor to the US national security community.  As Chairman of the American Geographical Society, he launched a multi-year strategic dialog known as Geography2050, focused on the vital trends that will reshape the geography of our planet over the coming decades.  As the creator of </w:t>
      </w:r>
      <w:hyperlink r:id="rId4" w:history="1">
        <w:r w:rsidRPr="00D55D01">
          <w:rPr>
            <w:rFonts w:ascii="Helvetica" w:eastAsia="Times New Roman" w:hAnsi="Helvetica" w:cs="Times New Roman"/>
            <w:color w:val="0000FF"/>
            <w:spacing w:val="5"/>
            <w:u w:val="single"/>
          </w:rPr>
          <w:t>MapStory.org</w:t>
        </w:r>
      </w:hyperlink>
      <w:r w:rsidRPr="00D55D01">
        <w:rPr>
          <w:rFonts w:ascii="Helvetica" w:eastAsia="Times New Roman" w:hAnsi="Helvetica" w:cs="Times New Roman"/>
          <w:color w:val="000000"/>
          <w:spacing w:val="5"/>
        </w:rPr>
        <w:t xml:space="preserve">, he pioneered the democratization of </w:t>
      </w:r>
      <w:proofErr w:type="spellStart"/>
      <w:r w:rsidRPr="00D55D01">
        <w:rPr>
          <w:rFonts w:ascii="Helvetica" w:eastAsia="Times New Roman" w:hAnsi="Helvetica" w:cs="Times New Roman"/>
          <w:color w:val="000000"/>
          <w:spacing w:val="5"/>
        </w:rPr>
        <w:t>spatio</w:t>
      </w:r>
      <w:proofErr w:type="spellEnd"/>
      <w:r w:rsidRPr="00D55D01">
        <w:rPr>
          <w:rFonts w:ascii="Helvetica" w:eastAsia="Times New Roman" w:hAnsi="Helvetica" w:cs="Times New Roman"/>
          <w:color w:val="000000"/>
          <w:spacing w:val="5"/>
        </w:rPr>
        <w:t>-temporal data, and its use to understand our rich past, our complex present, and our uncertain future.  He has served on a wide variety of pu</w:t>
      </w:r>
      <w:bookmarkStart w:id="0" w:name="_GoBack"/>
      <w:bookmarkEnd w:id="0"/>
      <w:r w:rsidRPr="00D55D01">
        <w:rPr>
          <w:rFonts w:ascii="Helvetica" w:eastAsia="Times New Roman" w:hAnsi="Helvetica" w:cs="Times New Roman"/>
          <w:color w:val="000000"/>
          <w:spacing w:val="5"/>
        </w:rPr>
        <w:t>blic sector, corporate, and non-profit boards including the Defense Science Board Intelligence Task Force, the Director of National Intelligence's Strategic Studies Group, the Secretary of Interior’s National Geospatial Advisory Committee, the United States Geospatial Intelligence Foundation, and the Open Geospatial Consortium.  He holds a BA, MA, and PhD from Columbia University.  His passion for geography and the fate of future generations animates this work.</w:t>
      </w:r>
    </w:p>
    <w:p w14:paraId="46CFE9AF" w14:textId="77777777" w:rsidR="00880FD1" w:rsidRDefault="00880FD1" w:rsidP="00D55D01">
      <w:pPr>
        <w:jc w:val="both"/>
      </w:pPr>
    </w:p>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01"/>
    <w:rsid w:val="002334E8"/>
    <w:rsid w:val="00880FD1"/>
    <w:rsid w:val="00D4607E"/>
    <w:rsid w:val="00D5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A80BE"/>
  <w15:chartTrackingRefBased/>
  <w15:docId w15:val="{2689AFA0-6898-D84F-8073-1EC0DBCA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5D01"/>
    <w:rPr>
      <w:b/>
      <w:bCs/>
    </w:rPr>
  </w:style>
  <w:style w:type="character" w:customStyle="1" w:styleId="apple-converted-space">
    <w:name w:val="apple-converted-space"/>
    <w:basedOn w:val="DefaultParagraphFont"/>
    <w:rsid w:val="00D55D01"/>
  </w:style>
  <w:style w:type="character" w:styleId="Hyperlink">
    <w:name w:val="Hyperlink"/>
    <w:basedOn w:val="DefaultParagraphFont"/>
    <w:uiPriority w:val="99"/>
    <w:semiHidden/>
    <w:unhideWhenUsed/>
    <w:rsid w:val="00D55D01"/>
    <w:rPr>
      <w:color w:val="0000FF"/>
      <w:u w:val="single"/>
    </w:rPr>
  </w:style>
  <w:style w:type="paragraph" w:styleId="Title">
    <w:name w:val="Title"/>
    <w:basedOn w:val="Normal"/>
    <w:next w:val="Normal"/>
    <w:link w:val="TitleChar"/>
    <w:uiPriority w:val="10"/>
    <w:qFormat/>
    <w:rsid w:val="00D55D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D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p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2019-10-30T18:11:00Z</dcterms:created>
  <dcterms:modified xsi:type="dcterms:W3CDTF">2019-10-30T18:12:00Z</dcterms:modified>
</cp:coreProperties>
</file>