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C46535" w14:textId="40568C46" w:rsidR="00A5608F" w:rsidRPr="00E70356" w:rsidRDefault="00A5608F" w:rsidP="007F661C">
      <w:pPr>
        <w:spacing w:after="0" w:line="240" w:lineRule="auto"/>
        <w:rPr>
          <w:rFonts w:ascii="Baskerville" w:hAnsi="Baskerville" w:cs="Times New Roman"/>
          <w:color w:val="000000" w:themeColor="text1"/>
        </w:rPr>
      </w:pPr>
      <w:r w:rsidRPr="00E70356">
        <w:rPr>
          <w:rFonts w:ascii="Baskerville" w:eastAsia="Times New Roman" w:hAnsi="Baskerville" w:cs="Times New Roman"/>
          <w:b/>
          <w:color w:val="000000" w:themeColor="text1"/>
          <w:shd w:val="clear" w:color="auto" w:fill="FFFFFF"/>
          <w:lang w:eastAsia="en-US"/>
        </w:rPr>
        <w:t xml:space="preserve">Skye Cooley </w:t>
      </w:r>
      <w:r w:rsidRPr="00E70356">
        <w:rPr>
          <w:rFonts w:ascii="Baskerville" w:eastAsia="Times New Roman" w:hAnsi="Baskerville" w:cs="Times New Roman"/>
          <w:color w:val="000000" w:themeColor="text1"/>
          <w:shd w:val="clear" w:color="auto" w:fill="FFFFFF"/>
          <w:lang w:eastAsia="en-US"/>
        </w:rPr>
        <w:t>(Ph.D., University of Alabama) is an assistant professor in the School of Media and Strategic Communications at Oklahoma State University.</w:t>
      </w:r>
      <w:r w:rsidR="007F661C" w:rsidRPr="00E70356">
        <w:rPr>
          <w:rFonts w:ascii="Baskerville" w:eastAsia="Times New Roman" w:hAnsi="Baskerville" w:cs="Arial"/>
          <w:color w:val="000000" w:themeColor="text1"/>
        </w:rPr>
        <w:t xml:space="preserve"> His research specialty is in narrative analysis of foreign media coverage, with numerous published works examining Russian, Chinese, North Korean, Iranian, and Arabic media. Dr. Cooley’s work extends strategic narrative theory in an attempt to identify critical elements of perspective within narratives towards the creation of </w:t>
      </w:r>
      <w:r w:rsidR="007F661C" w:rsidRPr="00E70356">
        <w:rPr>
          <w:rFonts w:ascii="Baskerville" w:eastAsia="Times New Roman" w:hAnsi="Baskerville" w:cs="Arial"/>
          <w:color w:val="000000" w:themeColor="text1"/>
        </w:rPr>
        <w:t>decision-making</w:t>
      </w:r>
      <w:r w:rsidR="007F661C" w:rsidRPr="00E70356">
        <w:rPr>
          <w:rFonts w:ascii="Baskerville" w:eastAsia="Times New Roman" w:hAnsi="Baskerville" w:cs="Arial"/>
          <w:color w:val="000000" w:themeColor="text1"/>
        </w:rPr>
        <w:t xml:space="preserve"> tools that can account for local interdependencies. </w:t>
      </w:r>
    </w:p>
    <w:p w14:paraId="63FEEF40" w14:textId="77777777" w:rsidR="00A5608F" w:rsidRPr="00E70356" w:rsidRDefault="00A5608F" w:rsidP="00A5608F">
      <w:pPr>
        <w:pStyle w:val="NoSpacing"/>
        <w:rPr>
          <w:rFonts w:ascii="Baskerville" w:hAnsi="Baskerville" w:cs="Times New Roman"/>
          <w:color w:val="000000" w:themeColor="text1"/>
        </w:rPr>
      </w:pPr>
    </w:p>
    <w:p w14:paraId="12767D3E" w14:textId="77777777" w:rsidR="00112B3A" w:rsidRPr="00E70356" w:rsidRDefault="00112B3A" w:rsidP="00DA2CAC">
      <w:pPr>
        <w:pStyle w:val="NoSpacing"/>
        <w:rPr>
          <w:rFonts w:ascii="Baskerville" w:hAnsi="Baskerville" w:cs="Times New Roman"/>
          <w:color w:val="000000" w:themeColor="text1"/>
        </w:rPr>
      </w:pPr>
    </w:p>
    <w:p w14:paraId="3CCC8966" w14:textId="535031A8" w:rsidR="005E1D07" w:rsidRPr="00E70356" w:rsidRDefault="005E1D07" w:rsidP="005E1D07">
      <w:pPr>
        <w:pStyle w:val="NoSpacing"/>
        <w:rPr>
          <w:rFonts w:ascii="Baskerville" w:hAnsi="Baskerville" w:cs="Times New Roman"/>
          <w:color w:val="000000" w:themeColor="text1"/>
        </w:rPr>
      </w:pPr>
      <w:r w:rsidRPr="00E70356">
        <w:rPr>
          <w:rFonts w:ascii="Baskerville" w:hAnsi="Baskerville" w:cs="Times New Roman"/>
          <w:b/>
          <w:color w:val="000000" w:themeColor="text1"/>
        </w:rPr>
        <w:t xml:space="preserve">Robert </w:t>
      </w:r>
      <w:proofErr w:type="spellStart"/>
      <w:r w:rsidRPr="00E70356">
        <w:rPr>
          <w:rFonts w:ascii="Baskerville" w:hAnsi="Baskerville" w:cs="Times New Roman"/>
          <w:b/>
          <w:color w:val="000000" w:themeColor="text1"/>
        </w:rPr>
        <w:t>Hinck</w:t>
      </w:r>
      <w:proofErr w:type="spellEnd"/>
      <w:r w:rsidRPr="00E70356">
        <w:rPr>
          <w:rFonts w:ascii="Baskerville" w:hAnsi="Baskerville" w:cs="Times New Roman"/>
          <w:color w:val="000000" w:themeColor="text1"/>
        </w:rPr>
        <w:t xml:space="preserve"> (Ph.D., Texas A&amp;M University) is Professor of Organizational Communication at Monmouth College.  His program of research centers on organizational rhetoric, particularly regarding international and diplomatic rhetoric, public diplomacy, conflict and negotiation, as well as global media.  His research projects address concerns regarding the formation and sustainment of political cooperation among distinct political communities, and the rhetorical means by which they structure and manage internal and external stakeholders.</w:t>
      </w:r>
    </w:p>
    <w:p w14:paraId="468DE27B" w14:textId="4C366A77" w:rsidR="007F661C" w:rsidRPr="00E70356" w:rsidRDefault="007F661C" w:rsidP="005E1D07">
      <w:pPr>
        <w:pStyle w:val="NoSpacing"/>
        <w:rPr>
          <w:rFonts w:ascii="Baskerville" w:hAnsi="Baskerville" w:cs="Times New Roman"/>
          <w:color w:val="000000" w:themeColor="text1"/>
        </w:rPr>
      </w:pPr>
    </w:p>
    <w:p w14:paraId="5E9F32A4" w14:textId="17B305A2" w:rsidR="007F661C" w:rsidRPr="00E70356" w:rsidRDefault="007F661C" w:rsidP="005E1D07">
      <w:pPr>
        <w:pStyle w:val="NoSpacing"/>
        <w:rPr>
          <w:rFonts w:ascii="Baskerville" w:hAnsi="Baskerville" w:cs="Times New Roman"/>
          <w:color w:val="000000" w:themeColor="text1"/>
        </w:rPr>
      </w:pPr>
      <w:r w:rsidRPr="00E70356">
        <w:rPr>
          <w:rFonts w:ascii="Baskerville" w:eastAsia="Times New Roman" w:hAnsi="Baskerville" w:cs="Arial"/>
          <w:b/>
          <w:color w:val="000000" w:themeColor="text1"/>
        </w:rPr>
        <w:t xml:space="preserve">Drs. Cooley and </w:t>
      </w:r>
      <w:proofErr w:type="spellStart"/>
      <w:r w:rsidRPr="00E70356">
        <w:rPr>
          <w:rFonts w:ascii="Baskerville" w:eastAsia="Times New Roman" w:hAnsi="Baskerville" w:cs="Arial"/>
          <w:b/>
          <w:color w:val="000000" w:themeColor="text1"/>
        </w:rPr>
        <w:t>Hinck</w:t>
      </w:r>
      <w:proofErr w:type="spellEnd"/>
      <w:r w:rsidRPr="00E70356">
        <w:rPr>
          <w:rFonts w:ascii="Baskerville" w:eastAsia="Times New Roman" w:hAnsi="Baskerville" w:cs="Arial"/>
          <w:color w:val="000000" w:themeColor="text1"/>
        </w:rPr>
        <w:t xml:space="preserve"> are</w:t>
      </w:r>
      <w:r w:rsidRPr="00E70356">
        <w:rPr>
          <w:rFonts w:ascii="Baskerville" w:eastAsia="Times New Roman" w:hAnsi="Baskerville" w:cs="Arial"/>
          <w:color w:val="000000" w:themeColor="text1"/>
        </w:rPr>
        <w:t xml:space="preserve"> co-founder</w:t>
      </w:r>
      <w:r w:rsidRPr="00E70356">
        <w:rPr>
          <w:rFonts w:ascii="Baskerville" w:eastAsia="Times New Roman" w:hAnsi="Baskerville" w:cs="Arial"/>
          <w:color w:val="000000" w:themeColor="text1"/>
        </w:rPr>
        <w:t>s</w:t>
      </w:r>
      <w:r w:rsidRPr="00E70356">
        <w:rPr>
          <w:rFonts w:ascii="Baskerville" w:eastAsia="Times New Roman" w:hAnsi="Baskerville" w:cs="Arial"/>
          <w:color w:val="000000" w:themeColor="text1"/>
        </w:rPr>
        <w:t xml:space="preserve"> of the Media Ecology and Strategic Analysis (MESA) Group, an i</w:t>
      </w:r>
      <w:r w:rsidRPr="00E70356">
        <w:rPr>
          <w:rFonts w:ascii="Baskerville" w:eastAsia="Times New Roman" w:hAnsi="Baskerville" w:cs="Arial"/>
          <w:color w:val="000000" w:themeColor="text1"/>
          <w:shd w:val="clear" w:color="auto" w:fill="FFFFFF"/>
        </w:rPr>
        <w:t>nterdisciplinary group with a broad mission to address the rising need for strategic narrative assessment as a tool for promoting cooperative assistance and creating community power.</w:t>
      </w:r>
    </w:p>
    <w:p w14:paraId="0DBFEFEA" w14:textId="77777777" w:rsidR="005E1D07" w:rsidRPr="00E70356" w:rsidRDefault="005E1D07" w:rsidP="005E1D07">
      <w:pPr>
        <w:rPr>
          <w:rFonts w:ascii="Baskerville" w:hAnsi="Baskerville"/>
          <w:color w:val="000000" w:themeColor="text1"/>
        </w:rPr>
      </w:pPr>
      <w:bookmarkStart w:id="0" w:name="_GoBack"/>
      <w:bookmarkEnd w:id="0"/>
    </w:p>
    <w:p w14:paraId="0AC9D22E" w14:textId="7C85569C" w:rsidR="00367D24" w:rsidRPr="00E70356" w:rsidRDefault="007F661C">
      <w:pPr>
        <w:rPr>
          <w:rFonts w:ascii="Baskerville" w:hAnsi="Baskerville"/>
          <w:color w:val="000000" w:themeColor="text1"/>
        </w:rPr>
      </w:pPr>
      <w:r w:rsidRPr="00E70356">
        <w:rPr>
          <w:rFonts w:ascii="Baskerville" w:hAnsi="Baskerville"/>
          <w:noProof/>
          <w:color w:val="000000" w:themeColor="text1"/>
        </w:rPr>
        <w:drawing>
          <wp:inline distT="0" distB="0" distL="0" distR="0" wp14:anchorId="2C9D76BE" wp14:editId="525AB2AC">
            <wp:extent cx="1210733" cy="18088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9-11-28 at 8.22.40 PM.jpg"/>
                    <pic:cNvPicPr/>
                  </pic:nvPicPr>
                  <pic:blipFill>
                    <a:blip r:embed="rId6">
                      <a:extLst>
                        <a:ext uri="{28A0092B-C50C-407E-A947-70E740481C1C}">
                          <a14:useLocalDpi xmlns:a14="http://schemas.microsoft.com/office/drawing/2010/main" val="0"/>
                        </a:ext>
                      </a:extLst>
                    </a:blip>
                    <a:stretch>
                      <a:fillRect/>
                    </a:stretch>
                  </pic:blipFill>
                  <pic:spPr>
                    <a:xfrm>
                      <a:off x="0" y="0"/>
                      <a:ext cx="1258167" cy="1879729"/>
                    </a:xfrm>
                    <a:prstGeom prst="rect">
                      <a:avLst/>
                    </a:prstGeom>
                  </pic:spPr>
                </pic:pic>
              </a:graphicData>
            </a:graphic>
          </wp:inline>
        </w:drawing>
      </w:r>
    </w:p>
    <w:p w14:paraId="6E4BFA73" w14:textId="77777777" w:rsidR="0014575E" w:rsidRPr="00E70356" w:rsidRDefault="0014575E">
      <w:pPr>
        <w:rPr>
          <w:rFonts w:ascii="Baskerville" w:hAnsi="Baskerville" w:cs="Times New Roman"/>
          <w:color w:val="000000" w:themeColor="text1"/>
        </w:rPr>
      </w:pPr>
    </w:p>
    <w:p w14:paraId="031F1C23" w14:textId="7F1DE46C" w:rsidR="00367D24" w:rsidRPr="00E70356" w:rsidRDefault="007F661C">
      <w:pPr>
        <w:rPr>
          <w:rFonts w:ascii="Baskerville" w:hAnsi="Baskerville" w:cs="Times New Roman"/>
          <w:color w:val="000000" w:themeColor="text1"/>
        </w:rPr>
      </w:pPr>
      <w:r w:rsidRPr="00E70356">
        <w:rPr>
          <w:rFonts w:ascii="Baskerville" w:hAnsi="Baskerville"/>
          <w:noProof/>
          <w:color w:val="000000" w:themeColor="text1"/>
          <w:lang w:eastAsia="en-US"/>
        </w:rPr>
        <w:drawing>
          <wp:inline distT="0" distB="0" distL="0" distR="0" wp14:anchorId="38D11173" wp14:editId="47973953">
            <wp:extent cx="1523495" cy="1521686"/>
            <wp:effectExtent l="0" t="0" r="635" b="2540"/>
            <wp:docPr id="1" name="Picture 1" descr="http://comm.tamu.edu/wp-content/uploads/sites/9/2015/06/Hinck-cr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mm.tamu.edu/wp-content/uploads/sites/9/2015/06/Hinck-crop.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62463" cy="1560608"/>
                    </a:xfrm>
                    <a:prstGeom prst="rect">
                      <a:avLst/>
                    </a:prstGeom>
                    <a:noFill/>
                    <a:ln>
                      <a:noFill/>
                    </a:ln>
                  </pic:spPr>
                </pic:pic>
              </a:graphicData>
            </a:graphic>
          </wp:inline>
        </w:drawing>
      </w:r>
    </w:p>
    <w:sectPr w:rsidR="00367D24" w:rsidRPr="00E70356" w:rsidSect="005F2F0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3926F3" w14:textId="77777777" w:rsidR="00A10E14" w:rsidRDefault="00A10E14">
      <w:pPr>
        <w:spacing w:after="0" w:line="240" w:lineRule="auto"/>
      </w:pPr>
      <w:r>
        <w:separator/>
      </w:r>
    </w:p>
  </w:endnote>
  <w:endnote w:type="continuationSeparator" w:id="0">
    <w:p w14:paraId="6755A499" w14:textId="77777777" w:rsidR="00A10E14" w:rsidRDefault="00A10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skerville">
    <w:panose1 w:val="02020502070401020303"/>
    <w:charset w:val="00"/>
    <w:family w:val="roman"/>
    <w:pitch w:val="variable"/>
    <w:sig w:usb0="80000067" w:usb1="02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B2BC0D" w14:textId="77777777" w:rsidR="00A10E14" w:rsidRDefault="00A10E14">
      <w:pPr>
        <w:spacing w:after="0" w:line="240" w:lineRule="auto"/>
      </w:pPr>
      <w:r>
        <w:separator/>
      </w:r>
    </w:p>
  </w:footnote>
  <w:footnote w:type="continuationSeparator" w:id="0">
    <w:p w14:paraId="37686677" w14:textId="77777777" w:rsidR="00A10E14" w:rsidRDefault="00A10E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01C90" w14:textId="77777777" w:rsidR="004E0625" w:rsidRPr="00311835" w:rsidRDefault="00972101">
    <w:pPr>
      <w:pStyle w:val="Header"/>
      <w:jc w:val="right"/>
      <w:rPr>
        <w:rFonts w:ascii="Times New Roman" w:hAnsi="Times New Roman" w:cs="Times New Roman"/>
        <w:sz w:val="24"/>
        <w:szCs w:val="24"/>
      </w:rPr>
    </w:pPr>
    <w:r w:rsidRPr="00311835">
      <w:rPr>
        <w:rFonts w:ascii="Times New Roman" w:hAnsi="Times New Roman" w:cs="Times New Roman"/>
        <w:sz w:val="24"/>
        <w:szCs w:val="24"/>
      </w:rPr>
      <w:fldChar w:fldCharType="begin"/>
    </w:r>
    <w:r w:rsidRPr="00311835">
      <w:rPr>
        <w:rFonts w:ascii="Times New Roman" w:hAnsi="Times New Roman" w:cs="Times New Roman"/>
        <w:sz w:val="24"/>
        <w:szCs w:val="24"/>
      </w:rPr>
      <w:instrText xml:space="preserve"> PAGE   \* MERGEFORMAT </w:instrText>
    </w:r>
    <w:r w:rsidRPr="00311835">
      <w:rPr>
        <w:rFonts w:ascii="Times New Roman" w:hAnsi="Times New Roman" w:cs="Times New Roman"/>
        <w:sz w:val="24"/>
        <w:szCs w:val="24"/>
      </w:rPr>
      <w:fldChar w:fldCharType="separate"/>
    </w:r>
    <w:r w:rsidR="00A85E3D">
      <w:rPr>
        <w:rFonts w:ascii="Times New Roman" w:hAnsi="Times New Roman" w:cs="Times New Roman"/>
        <w:noProof/>
        <w:sz w:val="24"/>
        <w:szCs w:val="24"/>
      </w:rPr>
      <w:t>1</w:t>
    </w:r>
    <w:r w:rsidRPr="00311835">
      <w:rPr>
        <w:rFonts w:ascii="Times New Roman" w:hAnsi="Times New Roman" w:cs="Times New Roman"/>
        <w:noProof/>
        <w:sz w:val="24"/>
        <w:szCs w:val="24"/>
      </w:rPr>
      <w:fldChar w:fldCharType="end"/>
    </w:r>
  </w:p>
  <w:p w14:paraId="1844BE6B" w14:textId="77777777" w:rsidR="00CE63B2" w:rsidRPr="00ED05E4" w:rsidRDefault="00A10E14">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CAC"/>
    <w:rsid w:val="00012B39"/>
    <w:rsid w:val="00112B3A"/>
    <w:rsid w:val="0014575E"/>
    <w:rsid w:val="001A0B1D"/>
    <w:rsid w:val="00367D24"/>
    <w:rsid w:val="005E1D07"/>
    <w:rsid w:val="0075237D"/>
    <w:rsid w:val="00795435"/>
    <w:rsid w:val="007F661C"/>
    <w:rsid w:val="008426FC"/>
    <w:rsid w:val="008C6DA9"/>
    <w:rsid w:val="00972101"/>
    <w:rsid w:val="00A066BA"/>
    <w:rsid w:val="00A10E14"/>
    <w:rsid w:val="00A5608F"/>
    <w:rsid w:val="00A85E3D"/>
    <w:rsid w:val="00B35CB4"/>
    <w:rsid w:val="00C5790B"/>
    <w:rsid w:val="00C74437"/>
    <w:rsid w:val="00C9700A"/>
    <w:rsid w:val="00D532F7"/>
    <w:rsid w:val="00D7251E"/>
    <w:rsid w:val="00DA2CAC"/>
    <w:rsid w:val="00E703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F5856"/>
  <w15:chartTrackingRefBased/>
  <w15:docId w15:val="{52A4D7E1-FC9A-44C0-99B0-0DC6AE364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A2C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2CAC"/>
    <w:pPr>
      <w:spacing w:after="0" w:line="240" w:lineRule="auto"/>
    </w:pPr>
  </w:style>
  <w:style w:type="paragraph" w:styleId="Header">
    <w:name w:val="header"/>
    <w:basedOn w:val="Normal"/>
    <w:link w:val="HeaderChar"/>
    <w:uiPriority w:val="99"/>
    <w:rsid w:val="00DA2CAC"/>
    <w:pPr>
      <w:tabs>
        <w:tab w:val="center" w:pos="4680"/>
        <w:tab w:val="right" w:pos="9360"/>
      </w:tabs>
      <w:spacing w:after="0" w:line="240" w:lineRule="auto"/>
    </w:pPr>
    <w:rPr>
      <w:rFonts w:ascii="Calibri" w:eastAsia="SimSun" w:hAnsi="Calibri" w:cs="Calibri"/>
    </w:rPr>
  </w:style>
  <w:style w:type="character" w:customStyle="1" w:styleId="HeaderChar">
    <w:name w:val="Header Char"/>
    <w:basedOn w:val="DefaultParagraphFont"/>
    <w:link w:val="Header"/>
    <w:uiPriority w:val="99"/>
    <w:rsid w:val="00DA2CAC"/>
    <w:rPr>
      <w:rFonts w:ascii="Calibri" w:eastAsia="SimSu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882321">
      <w:bodyDiv w:val="1"/>
      <w:marLeft w:val="0"/>
      <w:marRight w:val="0"/>
      <w:marTop w:val="0"/>
      <w:marBottom w:val="0"/>
      <w:divBdr>
        <w:top w:val="none" w:sz="0" w:space="0" w:color="auto"/>
        <w:left w:val="none" w:sz="0" w:space="0" w:color="auto"/>
        <w:bottom w:val="none" w:sz="0" w:space="0" w:color="auto"/>
        <w:right w:val="none" w:sz="0" w:space="0" w:color="auto"/>
      </w:divBdr>
    </w:div>
    <w:div w:id="1960447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205</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Hinck</dc:creator>
  <cp:keywords/>
  <dc:description/>
  <cp:lastModifiedBy>Microsoft Office User</cp:lastModifiedBy>
  <cp:revision>9</cp:revision>
  <dcterms:created xsi:type="dcterms:W3CDTF">2017-12-28T17:00:00Z</dcterms:created>
  <dcterms:modified xsi:type="dcterms:W3CDTF">2019-11-28T13:24:00Z</dcterms:modified>
</cp:coreProperties>
</file>