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B48C3" w14:textId="6EA69695" w:rsidR="00CB15B4" w:rsidRPr="00CB15B4" w:rsidRDefault="000653A1" w:rsidP="00CB15B4">
      <w:pPr>
        <w:ind w:left="0" w:right="0"/>
        <w:jc w:val="center"/>
        <w:rPr>
          <w:rFonts w:asciiTheme="majorHAnsi" w:hAnsiTheme="majorHAnsi"/>
          <w:b/>
          <w:sz w:val="48"/>
          <w:szCs w:val="48"/>
        </w:rPr>
      </w:pPr>
      <w:r>
        <w:rPr>
          <w:rFonts w:asciiTheme="majorHAnsi" w:hAnsiTheme="majorHAnsi"/>
          <w:b/>
          <w:sz w:val="48"/>
          <w:szCs w:val="48"/>
        </w:rPr>
        <w:t>Steve Sin</w:t>
      </w:r>
    </w:p>
    <w:p w14:paraId="15418EAB" w14:textId="75AD13E6" w:rsidR="003D4583" w:rsidRPr="00954C36" w:rsidRDefault="000653A1" w:rsidP="00CB15B4">
      <w:pPr>
        <w:spacing w:before="0" w:after="0"/>
        <w:ind w:left="0" w:right="0"/>
        <w:jc w:val="center"/>
        <w:rPr>
          <w:rFonts w:asciiTheme="majorHAnsi" w:hAnsiTheme="majorHAnsi"/>
          <w:i/>
        </w:rPr>
      </w:pPr>
      <w:r>
        <w:rPr>
          <w:rFonts w:asciiTheme="majorHAnsi" w:hAnsiTheme="majorHAnsi"/>
          <w:i/>
        </w:rPr>
        <w:t>Director of the Unconventional Weapons &amp; Technology Division, START</w:t>
      </w:r>
    </w:p>
    <w:p w14:paraId="64345C7D" w14:textId="054E9DA5" w:rsidR="00CB15B4" w:rsidRPr="00CB15B4" w:rsidRDefault="00CB15B4" w:rsidP="00CB15B4">
      <w:pPr>
        <w:spacing w:before="0" w:after="0"/>
        <w:ind w:left="0" w:right="0"/>
        <w:jc w:val="center"/>
        <w:rPr>
          <w:rFonts w:asciiTheme="majorHAnsi" w:hAnsiTheme="majorHAnsi"/>
        </w:rPr>
      </w:pPr>
      <w:r w:rsidRPr="00CB15B4">
        <w:rPr>
          <w:rFonts w:asciiTheme="majorHAnsi" w:hAnsiTheme="majorHAnsi"/>
        </w:rPr>
        <w:t>301-405-</w:t>
      </w:r>
      <w:r w:rsidR="000653A1">
        <w:rPr>
          <w:rFonts w:asciiTheme="majorHAnsi" w:hAnsiTheme="majorHAnsi"/>
        </w:rPr>
        <w:t>6656</w:t>
      </w:r>
      <w:r w:rsidR="00954C36">
        <w:rPr>
          <w:rFonts w:asciiTheme="majorHAnsi" w:hAnsiTheme="majorHAnsi"/>
        </w:rPr>
        <w:t xml:space="preserve"> | </w:t>
      </w:r>
      <w:hyperlink r:id="rId8" w:history="1">
        <w:r w:rsidR="000653A1" w:rsidRPr="00FE3E70">
          <w:rPr>
            <w:rStyle w:val="Hyperlink"/>
            <w:rFonts w:asciiTheme="majorHAnsi" w:hAnsiTheme="majorHAnsi"/>
          </w:rPr>
          <w:t>sinss@umd.edu</w:t>
        </w:r>
      </w:hyperlink>
      <w:r w:rsidR="000653A1">
        <w:rPr>
          <w:rFonts w:asciiTheme="majorHAnsi" w:hAnsiTheme="majorHAnsi"/>
        </w:rPr>
        <w:t xml:space="preserve"> </w:t>
      </w:r>
    </w:p>
    <w:p w14:paraId="5C333C8D" w14:textId="04985C9B" w:rsidR="00CB15B4" w:rsidRPr="00CB15B4" w:rsidRDefault="000653A1" w:rsidP="00606602">
      <w:pPr>
        <w:ind w:left="0" w:right="0"/>
        <w:rPr>
          <w:rFonts w:ascii="Trebuchet MS" w:hAnsi="Trebuchet MS"/>
        </w:rPr>
      </w:pPr>
      <w:r w:rsidRPr="000653A1">
        <w:rPr>
          <w:rFonts w:asciiTheme="majorHAnsi" w:hAnsiTheme="majorHAnsi"/>
          <w:noProof/>
        </w:rPr>
        <w:drawing>
          <wp:anchor distT="0" distB="0" distL="114300" distR="114300" simplePos="0" relativeHeight="251657216" behindDoc="1" locked="0" layoutInCell="1" allowOverlap="1" wp14:anchorId="34C333F2" wp14:editId="7E33D730">
            <wp:simplePos x="0" y="0"/>
            <wp:positionH relativeFrom="column">
              <wp:posOffset>-95250</wp:posOffset>
            </wp:positionH>
            <wp:positionV relativeFrom="paragraph">
              <wp:posOffset>342900</wp:posOffset>
            </wp:positionV>
            <wp:extent cx="1809750" cy="1809750"/>
            <wp:effectExtent l="0" t="0" r="0" b="0"/>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Branif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9E006" w14:textId="6D274DA4" w:rsidR="000653A1" w:rsidRPr="000653A1" w:rsidRDefault="000653A1" w:rsidP="000653A1">
      <w:pPr>
        <w:rPr>
          <w:rFonts w:asciiTheme="majorHAnsi" w:hAnsiTheme="majorHAnsi"/>
          <w:noProof/>
        </w:rPr>
      </w:pPr>
      <w:r w:rsidRPr="000653A1">
        <w:rPr>
          <w:rFonts w:asciiTheme="majorHAnsi" w:hAnsiTheme="majorHAnsi"/>
          <w:noProof/>
        </w:rPr>
        <w:t>Steve</w:t>
      </w:r>
      <w:bookmarkStart w:id="0" w:name="_GoBack"/>
      <w:bookmarkEnd w:id="0"/>
      <w:r w:rsidRPr="000653A1">
        <w:rPr>
          <w:rFonts w:asciiTheme="majorHAnsi" w:hAnsiTheme="majorHAnsi"/>
          <w:noProof/>
        </w:rPr>
        <w:t xml:space="preserve"> S. Sin, Ph.D., is the Director of the Unconventional Weapons and Technology Division (UWT) of the National Consortium for the Study of Terrorism and Responses to Terrorism (START), headquartered at the University of Maryland, where he manages and leads </w:t>
      </w:r>
      <w:r w:rsidR="006D3A71">
        <w:rPr>
          <w:rFonts w:asciiTheme="majorHAnsi" w:hAnsiTheme="majorHAnsi"/>
          <w:noProof/>
        </w:rPr>
        <w:t>a team of researchers conducting projects</w:t>
      </w:r>
      <w:r w:rsidRPr="000653A1">
        <w:rPr>
          <w:rFonts w:asciiTheme="majorHAnsi" w:hAnsiTheme="majorHAnsi"/>
          <w:noProof/>
        </w:rPr>
        <w:t xml:space="preserve"> spanning across a broad range of international security, terrorism, and homeland security challenges. </w:t>
      </w:r>
      <w:r w:rsidR="006D3A71">
        <w:rPr>
          <w:rFonts w:asciiTheme="majorHAnsi" w:hAnsiTheme="majorHAnsi"/>
          <w:noProof/>
        </w:rPr>
        <w:t>Dr. Sin’s expertise includes</w:t>
      </w:r>
      <w:r w:rsidRPr="000653A1">
        <w:rPr>
          <w:rFonts w:asciiTheme="majorHAnsi" w:hAnsiTheme="majorHAnsi"/>
          <w:noProof/>
        </w:rPr>
        <w:t xml:space="preserve"> adversary human-social behavior modeling; emerging technology; improvised threat; radiological and nuclear (RN) terrorism; and the North Korean nuclear program, cyber capabilities, and intelligence apparatus.</w:t>
      </w:r>
    </w:p>
    <w:p w14:paraId="720415D3" w14:textId="77777777" w:rsidR="000653A1" w:rsidRPr="000653A1" w:rsidRDefault="000653A1" w:rsidP="000653A1">
      <w:pPr>
        <w:rPr>
          <w:rFonts w:asciiTheme="majorHAnsi" w:hAnsiTheme="majorHAnsi"/>
          <w:noProof/>
        </w:rPr>
      </w:pPr>
    </w:p>
    <w:p w14:paraId="6285AD65" w14:textId="4E0820D2" w:rsidR="003A3358" w:rsidRPr="000653A1" w:rsidRDefault="000653A1" w:rsidP="000653A1">
      <w:pPr>
        <w:rPr>
          <w:rFonts w:asciiTheme="majorHAnsi" w:hAnsiTheme="majorHAnsi"/>
        </w:rPr>
      </w:pPr>
      <w:r w:rsidRPr="000653A1">
        <w:rPr>
          <w:rFonts w:asciiTheme="majorHAnsi" w:hAnsiTheme="majorHAnsi"/>
          <w:noProof/>
        </w:rPr>
        <w:t>Prior to joining START, Dr. Sin was the Senior Research Associate and Section Chief at the National Center for Security &amp; Preparedness (NCSP), a strategic partner with the New York State Division of Homeland Security &amp; Emergency Services (DHSES), headquartered at the State University of New York at Albany (University at Albany). Dr. Sin’s extensive experience also includes a career as a U.S. Army Officer.</w:t>
      </w:r>
    </w:p>
    <w:sectPr w:rsidR="003A3358" w:rsidRPr="000653A1" w:rsidSect="00606602">
      <w:headerReference w:type="default" r:id="rId10"/>
      <w:footerReference w:type="default" r:id="rId11"/>
      <w:type w:val="continuous"/>
      <w:pgSz w:w="12240" w:h="15840"/>
      <w:pgMar w:top="2160" w:right="1440" w:bottom="1440" w:left="1440"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F279" w14:textId="77777777" w:rsidR="0026253B" w:rsidRDefault="0026253B" w:rsidP="00E44299">
      <w:pPr>
        <w:spacing w:after="0"/>
      </w:pPr>
      <w:r>
        <w:separator/>
      </w:r>
    </w:p>
  </w:endnote>
  <w:endnote w:type="continuationSeparator" w:id="0">
    <w:p w14:paraId="3B98153E" w14:textId="77777777" w:rsidR="0026253B" w:rsidRDefault="0026253B" w:rsidP="00E442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EA1" w14:textId="77777777" w:rsidR="00E44299" w:rsidRDefault="00E44299" w:rsidP="00E44299">
    <w:pPr>
      <w:pStyle w:val="Footer"/>
      <w:jc w:val="center"/>
    </w:pPr>
    <w:r>
      <w:rPr>
        <w:rFonts w:ascii="Times New Roman" w:hAnsi="Times New Roman" w:cs="Times New Roman"/>
        <w:noProof/>
      </w:rPr>
      <w:drawing>
        <wp:inline distT="0" distB="0" distL="0" distR="0" wp14:anchorId="06532050" wp14:editId="3E0B6405">
          <wp:extent cx="685800" cy="133350"/>
          <wp:effectExtent l="0" t="0" r="0" b="0"/>
          <wp:docPr id="2" name="Picture 2" descr="H:\logo\START_wordmark_tin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START_wordmark_tini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33350"/>
                  </a:xfrm>
                  <a:prstGeom prst="rect">
                    <a:avLst/>
                  </a:prstGeom>
                  <a:noFill/>
                  <a:ln>
                    <a:noFill/>
                  </a:ln>
                </pic:spPr>
              </pic:pic>
            </a:graphicData>
          </a:graphic>
        </wp:inline>
      </w:drawing>
    </w:r>
  </w:p>
  <w:p w14:paraId="26579984" w14:textId="77777777" w:rsidR="00E44299" w:rsidRDefault="00E44299" w:rsidP="00E44299">
    <w:pPr>
      <w:pStyle w:val="Footer"/>
      <w:jc w:val="center"/>
    </w:pPr>
  </w:p>
  <w:p w14:paraId="09A92B2F" w14:textId="123D9B2E" w:rsidR="00E44299" w:rsidRDefault="000653A1" w:rsidP="00E44299">
    <w:pPr>
      <w:pStyle w:val="Footer"/>
      <w:jc w:val="center"/>
    </w:pPr>
    <w:r>
      <w:rPr>
        <w:rStyle w:val="HeaderFooter"/>
        <w:rFonts w:ascii="Franklin Gothic Book" w:hAnsi="Franklin Gothic Book" w:cs="Arial"/>
        <w:sz w:val="20"/>
        <w:szCs w:val="20"/>
      </w:rPr>
      <w:t xml:space="preserve">University of Maryland </w:t>
    </w:r>
    <w:r w:rsidR="00E44299">
      <w:rPr>
        <w:rStyle w:val="HeaderFooter"/>
        <w:rFonts w:ascii="Franklin Gothic Book" w:hAnsi="Franklin Gothic Book" w:cs="Arial"/>
        <w:sz w:val="20"/>
        <w:szCs w:val="20"/>
      </w:rPr>
      <w:t>• 301.405.6600 •</w:t>
    </w:r>
    <w:r w:rsidR="00E44299" w:rsidRPr="0008050C">
      <w:rPr>
        <w:rStyle w:val="HeaderFooter"/>
        <w:rFonts w:ascii="Franklin Gothic Book" w:hAnsi="Franklin Gothic Book" w:cs="Arial"/>
        <w:sz w:val="20"/>
        <w:szCs w:val="20"/>
      </w:rPr>
      <w:t xml:space="preserve"> </w:t>
    </w:r>
    <w:hyperlink r:id="rId2" w:history="1">
      <w:r w:rsidR="00E44299" w:rsidRPr="005C6C43">
        <w:rPr>
          <w:rStyle w:val="Hyperlink"/>
          <w:rFonts w:ascii="Franklin Gothic Book" w:hAnsi="Franklin Gothic Book"/>
          <w:color w:val="E03A3E"/>
          <w:sz w:val="20"/>
          <w:szCs w:val="20"/>
        </w:rPr>
        <w:t>www.start.umd.edu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4AF90" w14:textId="77777777" w:rsidR="0026253B" w:rsidRDefault="0026253B" w:rsidP="00E44299">
      <w:pPr>
        <w:spacing w:after="0"/>
      </w:pPr>
      <w:r>
        <w:separator/>
      </w:r>
    </w:p>
  </w:footnote>
  <w:footnote w:type="continuationSeparator" w:id="0">
    <w:p w14:paraId="58BD04FA" w14:textId="77777777" w:rsidR="0026253B" w:rsidRDefault="0026253B" w:rsidP="00E4429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9991" w14:textId="77777777" w:rsidR="00E44299" w:rsidRDefault="00E44299" w:rsidP="00E44299">
    <w:pPr>
      <w:pStyle w:val="Header"/>
      <w:jc w:val="center"/>
    </w:pPr>
    <w:r>
      <w:rPr>
        <w:noProof/>
      </w:rPr>
      <w:drawing>
        <wp:inline distT="0" distB="0" distL="0" distR="0" wp14:anchorId="67665622" wp14:editId="5C03514F">
          <wp:extent cx="5803900" cy="330259"/>
          <wp:effectExtent l="0" t="0" r="6350" b="0"/>
          <wp:docPr id="3" name="Picture 3"/>
          <wp:cNvGraphicFramePr/>
          <a:graphic xmlns:a="http://schemas.openxmlformats.org/drawingml/2006/main">
            <a:graphicData uri="http://schemas.openxmlformats.org/drawingml/2006/picture">
              <pic:pic xmlns:pic="http://schemas.openxmlformats.org/drawingml/2006/picture">
                <pic:nvPicPr>
                  <pic:cNvPr id="1" name="Picture 1" descr="START Center: National Consortium for the Study of Terrorism and Responses to Terrorism; a Center of Excellence of the U.S. Department of Homeland Security based at the University of Maryland"/>
                  <pic:cNvPicPr/>
                </pic:nvPicPr>
                <pic:blipFill>
                  <a:blip r:embed="rId1">
                    <a:extLst>
                      <a:ext uri="{28A0092B-C50C-407E-A947-70E740481C1C}">
                        <a14:useLocalDpi xmlns:a14="http://schemas.microsoft.com/office/drawing/2010/main" val="0"/>
                      </a:ext>
                    </a:extLst>
                  </a:blip>
                  <a:stretch>
                    <a:fillRect/>
                  </a:stretch>
                </pic:blipFill>
                <pic:spPr bwMode="auto">
                  <a:xfrm>
                    <a:off x="0" y="0"/>
                    <a:ext cx="5803900" cy="33025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5AE"/>
    <w:multiLevelType w:val="hybridMultilevel"/>
    <w:tmpl w:val="7EA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3EE9"/>
    <w:multiLevelType w:val="multilevel"/>
    <w:tmpl w:val="5CD4B3AE"/>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2F3AFC"/>
    <w:multiLevelType w:val="hybridMultilevel"/>
    <w:tmpl w:val="AF9E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C64EB"/>
    <w:multiLevelType w:val="hybridMultilevel"/>
    <w:tmpl w:val="8EA2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F592D"/>
    <w:multiLevelType w:val="hybridMultilevel"/>
    <w:tmpl w:val="2A3C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678C6"/>
    <w:multiLevelType w:val="hybridMultilevel"/>
    <w:tmpl w:val="E814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37CE0"/>
    <w:multiLevelType w:val="hybridMultilevel"/>
    <w:tmpl w:val="68E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14D1C"/>
    <w:multiLevelType w:val="hybridMultilevel"/>
    <w:tmpl w:val="BF2478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082F9D"/>
    <w:multiLevelType w:val="hybridMultilevel"/>
    <w:tmpl w:val="5C56C612"/>
    <w:lvl w:ilvl="0" w:tplc="2E02878E">
      <w:start w:val="1"/>
      <w:numFmt w:val="decimal"/>
      <w:lvlText w:val="%1."/>
      <w:lvlJc w:val="left"/>
      <w:pPr>
        <w:ind w:left="720" w:hanging="360"/>
      </w:pPr>
      <w:rPr>
        <w:rFonts w:ascii="Cambria" w:eastAsia="Calibri"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A6E1F"/>
    <w:multiLevelType w:val="hybridMultilevel"/>
    <w:tmpl w:val="AFA4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97CEB"/>
    <w:multiLevelType w:val="hybridMultilevel"/>
    <w:tmpl w:val="8EA2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F3BA0"/>
    <w:multiLevelType w:val="hybridMultilevel"/>
    <w:tmpl w:val="4A12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24485"/>
    <w:multiLevelType w:val="hybridMultilevel"/>
    <w:tmpl w:val="8B1895FE"/>
    <w:lvl w:ilvl="0" w:tplc="4EAA65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204721A"/>
    <w:multiLevelType w:val="hybridMultilevel"/>
    <w:tmpl w:val="E27C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B1F75"/>
    <w:multiLevelType w:val="hybridMultilevel"/>
    <w:tmpl w:val="6568A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76458F"/>
    <w:multiLevelType w:val="hybridMultilevel"/>
    <w:tmpl w:val="CB5AB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7B5029"/>
    <w:multiLevelType w:val="hybridMultilevel"/>
    <w:tmpl w:val="DA6E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B569F"/>
    <w:multiLevelType w:val="hybridMultilevel"/>
    <w:tmpl w:val="9972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87C71"/>
    <w:multiLevelType w:val="hybridMultilevel"/>
    <w:tmpl w:val="A76C7F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C1DA2"/>
    <w:multiLevelType w:val="hybridMultilevel"/>
    <w:tmpl w:val="59D0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74294"/>
    <w:multiLevelType w:val="hybridMultilevel"/>
    <w:tmpl w:val="DAC0A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2615C9"/>
    <w:multiLevelType w:val="hybridMultilevel"/>
    <w:tmpl w:val="DF82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D5F9F"/>
    <w:multiLevelType w:val="hybridMultilevel"/>
    <w:tmpl w:val="665A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C5BBF"/>
    <w:multiLevelType w:val="hybridMultilevel"/>
    <w:tmpl w:val="D928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E7764"/>
    <w:multiLevelType w:val="hybridMultilevel"/>
    <w:tmpl w:val="991C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809B5"/>
    <w:multiLevelType w:val="hybridMultilevel"/>
    <w:tmpl w:val="3F064698"/>
    <w:lvl w:ilvl="0" w:tplc="FACCF3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122FCD"/>
    <w:multiLevelType w:val="hybridMultilevel"/>
    <w:tmpl w:val="81BA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3782B"/>
    <w:multiLevelType w:val="hybridMultilevel"/>
    <w:tmpl w:val="B2E48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440A79"/>
    <w:multiLevelType w:val="hybridMultilevel"/>
    <w:tmpl w:val="BF00F700"/>
    <w:lvl w:ilvl="0" w:tplc="04090001">
      <w:start w:val="1"/>
      <w:numFmt w:val="bullet"/>
      <w:lvlText w:val=""/>
      <w:lvlJc w:val="left"/>
      <w:pPr>
        <w:ind w:left="360" w:hanging="360"/>
      </w:pPr>
      <w:rPr>
        <w:rFonts w:ascii="Symbol" w:hAnsi="Symbol" w:hint="default"/>
      </w:rPr>
    </w:lvl>
    <w:lvl w:ilvl="1" w:tplc="C9B47B90">
      <w:numFmt w:val="bullet"/>
      <w:lvlText w:val="-"/>
      <w:lvlJc w:val="left"/>
      <w:pPr>
        <w:ind w:left="1080" w:hanging="360"/>
      </w:pPr>
      <w:rPr>
        <w:rFonts w:ascii="Cambria" w:eastAsia="Times New Roman" w:hAnsi="Cambri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8"/>
  </w:num>
  <w:num w:numId="3">
    <w:abstractNumId w:val="20"/>
  </w:num>
  <w:num w:numId="4">
    <w:abstractNumId w:val="28"/>
  </w:num>
  <w:num w:numId="5">
    <w:abstractNumId w:val="14"/>
  </w:num>
  <w:num w:numId="6">
    <w:abstractNumId w:val="22"/>
  </w:num>
  <w:num w:numId="7">
    <w:abstractNumId w:val="13"/>
  </w:num>
  <w:num w:numId="8">
    <w:abstractNumId w:val="4"/>
  </w:num>
  <w:num w:numId="9">
    <w:abstractNumId w:val="24"/>
  </w:num>
  <w:num w:numId="10">
    <w:abstractNumId w:val="0"/>
  </w:num>
  <w:num w:numId="11">
    <w:abstractNumId w:val="15"/>
  </w:num>
  <w:num w:numId="12">
    <w:abstractNumId w:val="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7"/>
  </w:num>
  <w:num w:numId="16">
    <w:abstractNumId w:val="3"/>
  </w:num>
  <w:num w:numId="17">
    <w:abstractNumId w:val="8"/>
  </w:num>
  <w:num w:numId="18">
    <w:abstractNumId w:val="10"/>
  </w:num>
  <w:num w:numId="19">
    <w:abstractNumId w:val="23"/>
  </w:num>
  <w:num w:numId="20">
    <w:abstractNumId w:val="5"/>
  </w:num>
  <w:num w:numId="21">
    <w:abstractNumId w:val="16"/>
  </w:num>
  <w:num w:numId="22">
    <w:abstractNumId w:val="26"/>
  </w:num>
  <w:num w:numId="23">
    <w:abstractNumId w:val="11"/>
  </w:num>
  <w:num w:numId="24">
    <w:abstractNumId w:val="17"/>
  </w:num>
  <w:num w:numId="25">
    <w:abstractNumId w:val="21"/>
  </w:num>
  <w:num w:numId="26">
    <w:abstractNumId w:val="2"/>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80"/>
    <w:rsid w:val="000575D2"/>
    <w:rsid w:val="000653A1"/>
    <w:rsid w:val="00075150"/>
    <w:rsid w:val="000764EB"/>
    <w:rsid w:val="0008549A"/>
    <w:rsid w:val="00102646"/>
    <w:rsid w:val="00123D37"/>
    <w:rsid w:val="00130766"/>
    <w:rsid w:val="00136080"/>
    <w:rsid w:val="001730A2"/>
    <w:rsid w:val="00180FA1"/>
    <w:rsid w:val="00187022"/>
    <w:rsid w:val="00224BA3"/>
    <w:rsid w:val="0026253B"/>
    <w:rsid w:val="002652B5"/>
    <w:rsid w:val="0029711B"/>
    <w:rsid w:val="003356A0"/>
    <w:rsid w:val="00382E1A"/>
    <w:rsid w:val="003A3358"/>
    <w:rsid w:val="003A7051"/>
    <w:rsid w:val="003D4583"/>
    <w:rsid w:val="004144A8"/>
    <w:rsid w:val="00480794"/>
    <w:rsid w:val="004B21C2"/>
    <w:rsid w:val="004D6939"/>
    <w:rsid w:val="004D6EDA"/>
    <w:rsid w:val="00530F80"/>
    <w:rsid w:val="00532AF1"/>
    <w:rsid w:val="005351CB"/>
    <w:rsid w:val="005A1A49"/>
    <w:rsid w:val="005B1612"/>
    <w:rsid w:val="005E1B58"/>
    <w:rsid w:val="005F6642"/>
    <w:rsid w:val="00606602"/>
    <w:rsid w:val="006B3AC3"/>
    <w:rsid w:val="006D3A71"/>
    <w:rsid w:val="007131F4"/>
    <w:rsid w:val="00713F88"/>
    <w:rsid w:val="0077206C"/>
    <w:rsid w:val="0078794B"/>
    <w:rsid w:val="007B3F6D"/>
    <w:rsid w:val="0083610F"/>
    <w:rsid w:val="00951CF4"/>
    <w:rsid w:val="00954C36"/>
    <w:rsid w:val="009B1F07"/>
    <w:rsid w:val="00A226EE"/>
    <w:rsid w:val="00AA65EE"/>
    <w:rsid w:val="00B50C5B"/>
    <w:rsid w:val="00B51E91"/>
    <w:rsid w:val="00B642A3"/>
    <w:rsid w:val="00B745B6"/>
    <w:rsid w:val="00BF44DE"/>
    <w:rsid w:val="00C13FDE"/>
    <w:rsid w:val="00C1651F"/>
    <w:rsid w:val="00C844B8"/>
    <w:rsid w:val="00CB15B4"/>
    <w:rsid w:val="00CF0DDB"/>
    <w:rsid w:val="00E05492"/>
    <w:rsid w:val="00E21164"/>
    <w:rsid w:val="00E44299"/>
    <w:rsid w:val="00F41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636CD"/>
  <w15:docId w15:val="{46C807A4-ADB6-4FBB-9904-AB2E5DAE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358"/>
    <w:pPr>
      <w:spacing w:before="120" w:after="120" w:line="240" w:lineRule="auto"/>
      <w:ind w:left="-187" w:right="-634"/>
    </w:pPr>
    <w:rPr>
      <w:rFonts w:ascii="Arial" w:eastAsia="Calibri" w:hAnsi="Arial" w:cs="Arial"/>
      <w:sz w:val="24"/>
      <w:szCs w:val="24"/>
    </w:rPr>
  </w:style>
  <w:style w:type="paragraph" w:styleId="Heading2">
    <w:name w:val="heading 2"/>
    <w:basedOn w:val="Normal"/>
    <w:next w:val="Normal"/>
    <w:link w:val="Heading2Char"/>
    <w:qFormat/>
    <w:rsid w:val="00B51E91"/>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5B6"/>
    <w:rPr>
      <w:color w:val="0000FF" w:themeColor="hyperlink"/>
      <w:u w:val="single"/>
    </w:rPr>
  </w:style>
  <w:style w:type="paragraph" w:styleId="BalloonText">
    <w:name w:val="Balloon Text"/>
    <w:basedOn w:val="Normal"/>
    <w:link w:val="BalloonTextChar"/>
    <w:uiPriority w:val="99"/>
    <w:semiHidden/>
    <w:unhideWhenUsed/>
    <w:rsid w:val="00B745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B6"/>
    <w:rPr>
      <w:rFonts w:ascii="Tahoma" w:hAnsi="Tahoma" w:cs="Tahoma"/>
      <w:sz w:val="16"/>
      <w:szCs w:val="16"/>
    </w:rPr>
  </w:style>
  <w:style w:type="table" w:styleId="TableGrid">
    <w:name w:val="Table Grid"/>
    <w:basedOn w:val="TableNormal"/>
    <w:uiPriority w:val="59"/>
    <w:rsid w:val="00B7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299"/>
    <w:pPr>
      <w:tabs>
        <w:tab w:val="center" w:pos="4680"/>
        <w:tab w:val="right" w:pos="9360"/>
      </w:tabs>
      <w:spacing w:after="0"/>
    </w:pPr>
  </w:style>
  <w:style w:type="character" w:customStyle="1" w:styleId="HeaderChar">
    <w:name w:val="Header Char"/>
    <w:basedOn w:val="DefaultParagraphFont"/>
    <w:link w:val="Header"/>
    <w:uiPriority w:val="99"/>
    <w:rsid w:val="00E44299"/>
  </w:style>
  <w:style w:type="paragraph" w:styleId="Footer">
    <w:name w:val="footer"/>
    <w:basedOn w:val="Normal"/>
    <w:link w:val="FooterChar"/>
    <w:uiPriority w:val="99"/>
    <w:unhideWhenUsed/>
    <w:rsid w:val="00E44299"/>
    <w:pPr>
      <w:tabs>
        <w:tab w:val="center" w:pos="4680"/>
        <w:tab w:val="right" w:pos="9360"/>
      </w:tabs>
      <w:spacing w:after="0"/>
    </w:pPr>
  </w:style>
  <w:style w:type="character" w:customStyle="1" w:styleId="FooterChar">
    <w:name w:val="Footer Char"/>
    <w:basedOn w:val="DefaultParagraphFont"/>
    <w:link w:val="Footer"/>
    <w:uiPriority w:val="99"/>
    <w:rsid w:val="00E44299"/>
  </w:style>
  <w:style w:type="character" w:customStyle="1" w:styleId="HeaderFooter">
    <w:name w:val="Header &amp; Footer"/>
    <w:uiPriority w:val="99"/>
    <w:rsid w:val="00E44299"/>
    <w:rPr>
      <w:rFonts w:ascii="Myriad Pro" w:hAnsi="Myriad Pro" w:cs="Myriad Pro"/>
      <w:sz w:val="22"/>
      <w:szCs w:val="22"/>
    </w:rPr>
  </w:style>
  <w:style w:type="character" w:customStyle="1" w:styleId="Heading2Char">
    <w:name w:val="Heading 2 Char"/>
    <w:basedOn w:val="DefaultParagraphFont"/>
    <w:link w:val="Heading2"/>
    <w:rsid w:val="00B51E91"/>
    <w:rPr>
      <w:rFonts w:ascii="Cambria" w:eastAsia="Times New Roman" w:hAnsi="Cambria" w:cs="Times New Roman"/>
      <w:b/>
      <w:bCs/>
      <w:color w:val="4F81BD"/>
      <w:sz w:val="26"/>
      <w:szCs w:val="26"/>
    </w:rPr>
  </w:style>
  <w:style w:type="paragraph" w:styleId="ListParagraph">
    <w:name w:val="List Paragraph"/>
    <w:basedOn w:val="Normal"/>
    <w:uiPriority w:val="34"/>
    <w:qFormat/>
    <w:rsid w:val="00B51E91"/>
    <w:pPr>
      <w:spacing w:after="0"/>
      <w:ind w:left="720"/>
      <w:contextualSpacing/>
    </w:pPr>
    <w:rPr>
      <w:rFonts w:ascii="Calibri" w:hAnsi="Calibri" w:cs="Times New Roman"/>
    </w:rPr>
  </w:style>
  <w:style w:type="character" w:styleId="CommentReference">
    <w:name w:val="annotation reference"/>
    <w:unhideWhenUsed/>
    <w:rsid w:val="000764EB"/>
    <w:rPr>
      <w:sz w:val="16"/>
      <w:szCs w:val="16"/>
    </w:rPr>
  </w:style>
  <w:style w:type="paragraph" w:styleId="CommentText">
    <w:name w:val="annotation text"/>
    <w:basedOn w:val="Normal"/>
    <w:link w:val="CommentTextChar"/>
    <w:unhideWhenUsed/>
    <w:rsid w:val="000764EB"/>
    <w:pPr>
      <w:spacing w:after="0"/>
    </w:pPr>
    <w:rPr>
      <w:rFonts w:ascii="Calibri" w:hAnsi="Calibri" w:cs="Times New Roman"/>
      <w:sz w:val="20"/>
      <w:szCs w:val="20"/>
      <w:lang w:val="x-none" w:eastAsia="x-none"/>
    </w:rPr>
  </w:style>
  <w:style w:type="character" w:customStyle="1" w:styleId="CommentTextChar">
    <w:name w:val="Comment Text Char"/>
    <w:basedOn w:val="DefaultParagraphFont"/>
    <w:link w:val="CommentText"/>
    <w:rsid w:val="000764EB"/>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0764E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610F"/>
    <w:pPr>
      <w:spacing w:after="120"/>
    </w:pPr>
    <w:rPr>
      <w:rFonts w:ascii="Arial" w:hAnsi="Arial" w:cs="Arial"/>
      <w:b/>
      <w:bCs/>
      <w:lang w:val="en-US" w:eastAsia="en-US"/>
    </w:rPr>
  </w:style>
  <w:style w:type="character" w:customStyle="1" w:styleId="CommentSubjectChar">
    <w:name w:val="Comment Subject Char"/>
    <w:basedOn w:val="CommentTextChar"/>
    <w:link w:val="CommentSubject"/>
    <w:uiPriority w:val="99"/>
    <w:semiHidden/>
    <w:rsid w:val="0083610F"/>
    <w:rPr>
      <w:rFonts w:ascii="Arial" w:eastAsia="Calibri" w:hAnsi="Arial" w:cs="Arial"/>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5977">
      <w:bodyDiv w:val="1"/>
      <w:marLeft w:val="0"/>
      <w:marRight w:val="0"/>
      <w:marTop w:val="0"/>
      <w:marBottom w:val="0"/>
      <w:divBdr>
        <w:top w:val="none" w:sz="0" w:space="0" w:color="auto"/>
        <w:left w:val="none" w:sz="0" w:space="0" w:color="auto"/>
        <w:bottom w:val="none" w:sz="0" w:space="0" w:color="auto"/>
        <w:right w:val="none" w:sz="0" w:space="0" w:color="auto"/>
      </w:divBdr>
    </w:div>
    <w:div w:id="21033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ss@um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art.umd.ed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A6E6-DB94-438B-AD1E-02D197C1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BSOS User</dc:creator>
  <cp:lastModifiedBy>Jessica Stark Rivinius</cp:lastModifiedBy>
  <cp:revision>2</cp:revision>
  <cp:lastPrinted>2014-07-07T14:54:00Z</cp:lastPrinted>
  <dcterms:created xsi:type="dcterms:W3CDTF">2020-01-09T22:05:00Z</dcterms:created>
  <dcterms:modified xsi:type="dcterms:W3CDTF">2020-01-09T22:05:00Z</dcterms:modified>
</cp:coreProperties>
</file>