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33" w:rsidRDefault="00E35333" w:rsidP="00E35333">
      <w:pPr>
        <w:pStyle w:val="PlainText"/>
      </w:pPr>
      <w:r>
        <w:t>BRIEF BIO</w:t>
      </w:r>
      <w:r>
        <w:t>GRAPHY:</w:t>
      </w:r>
    </w:p>
    <w:p w:rsidR="00E35333" w:rsidRDefault="00E35333" w:rsidP="00E35333">
      <w:pPr>
        <w:pStyle w:val="PlainText"/>
      </w:pPr>
      <w:bookmarkStart w:id="0" w:name="_GoBack"/>
      <w:bookmarkEnd w:id="0"/>
    </w:p>
    <w:p w:rsidR="00E35333" w:rsidRDefault="00E35333" w:rsidP="00E35333">
      <w:pPr>
        <w:pStyle w:val="PlainText"/>
      </w:pPr>
      <w:r>
        <w:t xml:space="preserve">Dr Nicholas Wright is affiliated with University College London (UCL), Georgetown University, Intelligent Biology and New America. His work combines neuroscientific, </w:t>
      </w:r>
      <w:proofErr w:type="spellStart"/>
      <w:r>
        <w:t>behavioural</w:t>
      </w:r>
      <w:proofErr w:type="spellEnd"/>
      <w:r>
        <w:t xml:space="preserve"> and technological insights to understand decision-making in politics and international confrontations, in ways practically applicable to policy.</w:t>
      </w:r>
    </w:p>
    <w:p w:rsidR="00E35333" w:rsidRDefault="00E35333" w:rsidP="00E35333">
      <w:pPr>
        <w:pStyle w:val="PlainText"/>
      </w:pPr>
    </w:p>
    <w:p w:rsidR="00E35333" w:rsidRDefault="00E35333" w:rsidP="00E35333">
      <w:pPr>
        <w:pStyle w:val="PlainText"/>
      </w:pPr>
      <w:r>
        <w:t xml:space="preserve">He works with the US and UK Governments. On artificial intelligence (AI) he advises Europe’s largest tech company, SAP, and various parts of the US government (e.g., Joint Staff) as well as UK Government (e.g., Royal Navy). DARPA used his definition of Grey Zone conflict for their new AI </w:t>
      </w:r>
      <w:proofErr w:type="spellStart"/>
      <w:r>
        <w:t>programme</w:t>
      </w:r>
      <w:proofErr w:type="spellEnd"/>
      <w:r>
        <w:t xml:space="preserve"> on the Grey Zone. Foreign Affairs chose a recent piece on AI and the global order for its Top 10 of 2018 on the net. His recent edited book is entitled “AI, China, Russia and the Global Order.”</w:t>
      </w:r>
    </w:p>
    <w:p w:rsidR="00E35333" w:rsidRDefault="00E35333" w:rsidP="00E35333">
      <w:pPr>
        <w:pStyle w:val="PlainText"/>
      </w:pPr>
    </w:p>
    <w:p w:rsidR="00E35333" w:rsidRDefault="00E35333" w:rsidP="00E35333">
      <w:pPr>
        <w:pStyle w:val="PlainText"/>
      </w:pPr>
      <w:r>
        <w:t>He was previously an Associate in Nuclear Policy at the Carnegie Endowment for International Peace, Washington DC; in functional brain imaging at UCL and in the Department of Government at the London School of Economics; and was a clinical neurologist in Oxford and London. He has many academic (e.g. Proceedings of the Royal Society), general (</w:t>
      </w:r>
      <w:proofErr w:type="spellStart"/>
      <w:r>
        <w:t>e.g.the</w:t>
      </w:r>
      <w:proofErr w:type="spellEnd"/>
      <w:r>
        <w:t xml:space="preserve"> Atlantic, Foreign Policy, Foreign Affairs), and policy publications (e.g. www.intelligentbiology.co.uk) and has appeared on the BBC and CNN.</w:t>
      </w:r>
    </w:p>
    <w:p w:rsidR="00E35333" w:rsidRDefault="00E35333" w:rsidP="00E35333">
      <w:pPr>
        <w:pStyle w:val="PlainText"/>
      </w:pPr>
    </w:p>
    <w:p w:rsidR="00E35333" w:rsidRDefault="00E35333" w:rsidP="00E35333">
      <w:pPr>
        <w:pStyle w:val="PlainText"/>
      </w:pPr>
      <w:r>
        <w:t>He has a medical degree from UCL, a BSc in Health Policy from Imperial College London, Membership of the Royal College of Physicians (UK), and an MSc in Neuroscience and a PhD in Neuroscience both from UCL.</w:t>
      </w:r>
    </w:p>
    <w:p w:rsidR="007129EE" w:rsidRDefault="007129EE"/>
    <w:sectPr w:rsidR="0071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33"/>
    <w:rsid w:val="007129EE"/>
    <w:rsid w:val="00E3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1164"/>
  <w15:chartTrackingRefBased/>
  <w15:docId w15:val="{90D065F9-8C48-49C8-8E7C-320E3D75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5333"/>
    <w:pPr>
      <w:spacing w:after="0" w:line="240" w:lineRule="auto"/>
    </w:pPr>
    <w:rPr>
      <w:rFonts w:ascii="Georgia" w:hAnsi="Georgia"/>
      <w:sz w:val="28"/>
      <w:szCs w:val="21"/>
    </w:rPr>
  </w:style>
  <w:style w:type="character" w:customStyle="1" w:styleId="PlainTextChar">
    <w:name w:val="Plain Text Char"/>
    <w:basedOn w:val="DefaultParagraphFont"/>
    <w:link w:val="PlainText"/>
    <w:uiPriority w:val="99"/>
    <w:semiHidden/>
    <w:rsid w:val="00E35333"/>
    <w:rPr>
      <w:rFonts w:ascii="Georgia" w:hAnsi="Georgia"/>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Veazie, Todd G CIV JS J3 (USA)</dc:creator>
  <cp:keywords/>
  <dc:description/>
  <cp:lastModifiedBy>Veazie, Todd G CIV JS J3 (USA)</cp:lastModifiedBy>
  <cp:revision>1</cp:revision>
  <dcterms:created xsi:type="dcterms:W3CDTF">2020-04-11T22:08:00Z</dcterms:created>
  <dcterms:modified xsi:type="dcterms:W3CDTF">2020-04-11T22:09:00Z</dcterms:modified>
</cp:coreProperties>
</file>