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7FF7AE" w14:textId="563D0D7B" w:rsidR="00203CE1" w:rsidRDefault="00203CE1" w:rsidP="00203CE1">
      <w:pPr>
        <w:pStyle w:val="Title"/>
        <w:rPr>
          <w:rFonts w:eastAsia="Times New Roman"/>
        </w:rPr>
      </w:pPr>
      <w:r>
        <w:rPr>
          <w:rFonts w:eastAsia="Times New Roman"/>
        </w:rPr>
        <w:t>Paul Strong Bio</w:t>
      </w:r>
    </w:p>
    <w:p w14:paraId="7A5C69C3" w14:textId="77777777" w:rsidR="00203CE1" w:rsidRPr="00203CE1" w:rsidRDefault="00203CE1" w:rsidP="00203CE1"/>
    <w:p w14:paraId="62A430F1" w14:textId="7ADECD89" w:rsidR="00203CE1" w:rsidRPr="00203CE1" w:rsidRDefault="00203CE1" w:rsidP="00203CE1">
      <w:pPr>
        <w:jc w:val="both"/>
        <w:rPr>
          <w:rFonts w:ascii="Times New Roman" w:eastAsia="Times New Roman" w:hAnsi="Times New Roman" w:cs="Times New Roman"/>
        </w:rPr>
      </w:pPr>
      <w:r w:rsidRPr="00203CE1">
        <w:rPr>
          <w:rFonts w:ascii="Calibri" w:eastAsia="Times New Roman" w:hAnsi="Calibri" w:cs="Calibri"/>
          <w:color w:val="000000"/>
          <w:sz w:val="22"/>
          <w:szCs w:val="22"/>
        </w:rPr>
        <w:t>Paul</w:t>
      </w:r>
      <w:r>
        <w:rPr>
          <w:rFonts w:ascii="Calibri" w:eastAsia="Times New Roman" w:hAnsi="Calibri" w:cs="Calibri"/>
          <w:color w:val="000000"/>
          <w:sz w:val="22"/>
          <w:szCs w:val="22"/>
        </w:rPr>
        <w:t xml:space="preserve"> Edward Strong (MA </w:t>
      </w:r>
      <w:proofErr w:type="spellStart"/>
      <w:r>
        <w:rPr>
          <w:rFonts w:ascii="Calibri" w:eastAsia="Times New Roman" w:hAnsi="Calibri" w:cs="Calibri"/>
          <w:color w:val="000000"/>
          <w:sz w:val="22"/>
          <w:szCs w:val="22"/>
        </w:rPr>
        <w:t>MRes</w:t>
      </w:r>
      <w:proofErr w:type="spellEnd"/>
      <w:r>
        <w:rPr>
          <w:rFonts w:ascii="Calibri" w:eastAsia="Times New Roman" w:hAnsi="Calibri" w:cs="Calibri"/>
          <w:color w:val="000000"/>
          <w:sz w:val="22"/>
          <w:szCs w:val="22"/>
        </w:rPr>
        <w:t>)</w:t>
      </w:r>
      <w:r w:rsidRPr="00203CE1">
        <w:rPr>
          <w:rFonts w:ascii="Calibri" w:eastAsia="Times New Roman" w:hAnsi="Calibri" w:cs="Calibri"/>
          <w:color w:val="000000"/>
          <w:sz w:val="22"/>
          <w:szCs w:val="22"/>
        </w:rPr>
        <w:t xml:space="preserve"> </w:t>
      </w:r>
      <w:r w:rsidRPr="00203CE1">
        <w:rPr>
          <w:rFonts w:ascii="Calibri" w:eastAsia="Times New Roman" w:hAnsi="Calibri" w:cs="Calibri"/>
          <w:color w:val="000000"/>
          <w:sz w:val="22"/>
          <w:szCs w:val="22"/>
        </w:rPr>
        <w:t xml:space="preserve">is a historian and analyst in the UK’s </w:t>
      </w:r>
      <w:proofErr w:type="spellStart"/>
      <w:r w:rsidRPr="00203CE1">
        <w:rPr>
          <w:rFonts w:ascii="Calibri" w:eastAsia="Times New Roman" w:hAnsi="Calibri" w:cs="Calibri"/>
          <w:color w:val="000000"/>
          <w:sz w:val="22"/>
          <w:szCs w:val="22"/>
        </w:rPr>
        <w:t>Defence</w:t>
      </w:r>
      <w:proofErr w:type="spellEnd"/>
      <w:r w:rsidRPr="00203CE1">
        <w:rPr>
          <w:rFonts w:ascii="Calibri" w:eastAsia="Times New Roman" w:hAnsi="Calibri" w:cs="Calibri"/>
          <w:color w:val="000000"/>
          <w:sz w:val="22"/>
          <w:szCs w:val="22"/>
        </w:rPr>
        <w:t xml:space="preserve"> Science and Technology Laboratory. He is a principal analyst at the Ministry of </w:t>
      </w:r>
      <w:proofErr w:type="spellStart"/>
      <w:r w:rsidRPr="00203CE1">
        <w:rPr>
          <w:rFonts w:ascii="Calibri" w:eastAsia="Times New Roman" w:hAnsi="Calibri" w:cs="Calibri"/>
          <w:color w:val="000000"/>
          <w:sz w:val="22"/>
          <w:szCs w:val="22"/>
        </w:rPr>
        <w:t>Defence</w:t>
      </w:r>
      <w:proofErr w:type="spellEnd"/>
      <w:r w:rsidRPr="00203CE1">
        <w:rPr>
          <w:rFonts w:ascii="Calibri" w:eastAsia="Times New Roman" w:hAnsi="Calibri" w:cs="Calibri"/>
          <w:color w:val="000000"/>
          <w:sz w:val="22"/>
          <w:szCs w:val="22"/>
        </w:rPr>
        <w:t xml:space="preserve"> - </w:t>
      </w:r>
      <w:proofErr w:type="spellStart"/>
      <w:r w:rsidRPr="00203CE1">
        <w:rPr>
          <w:rFonts w:ascii="Calibri" w:eastAsia="Times New Roman" w:hAnsi="Calibri" w:cs="Calibri"/>
          <w:color w:val="000000"/>
          <w:sz w:val="22"/>
          <w:szCs w:val="22"/>
        </w:rPr>
        <w:t>specialising</w:t>
      </w:r>
      <w:proofErr w:type="spellEnd"/>
      <w:r w:rsidRPr="00203CE1">
        <w:rPr>
          <w:rFonts w:ascii="Calibri" w:eastAsia="Times New Roman" w:hAnsi="Calibri" w:cs="Calibri"/>
          <w:color w:val="000000"/>
          <w:sz w:val="22"/>
          <w:szCs w:val="22"/>
        </w:rPr>
        <w:t xml:space="preserve"> in wargame design, scenario development, wargame adjudication and Red Teaming. He is the co-author of Artillery in the Great War (2011) and edited a volume on the changing role of women in warfare in the 20th Century (Women in War: From Home Front to the Front Line) in 2012. Recently his published work has focused on the role of the Royal Navy’s Western Approaches Tactical Unit during World War Two and the future role of Artificial Intelligence in the Royal Navy.</w:t>
      </w:r>
    </w:p>
    <w:p w14:paraId="45AC8FA0" w14:textId="77777777" w:rsidR="00880FD1" w:rsidRDefault="00880FD1"/>
    <w:sectPr w:rsidR="00880FD1" w:rsidSect="00D460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CE1"/>
    <w:rsid w:val="00203CE1"/>
    <w:rsid w:val="002334E8"/>
    <w:rsid w:val="00880FD1"/>
    <w:rsid w:val="00D460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C4108E4"/>
  <w15:chartTrackingRefBased/>
  <w15:docId w15:val="{107D84EE-CEDA-BD43-B3E2-4F9AFBA9D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03CE1"/>
  </w:style>
  <w:style w:type="paragraph" w:styleId="Title">
    <w:name w:val="Title"/>
    <w:basedOn w:val="Normal"/>
    <w:next w:val="Normal"/>
    <w:link w:val="TitleChar"/>
    <w:uiPriority w:val="10"/>
    <w:qFormat/>
    <w:rsid w:val="00203CE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03CE1"/>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6784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99</Words>
  <Characters>566</Characters>
  <Application>Microsoft Office Word</Application>
  <DocSecurity>0</DocSecurity>
  <Lines>4</Lines>
  <Paragraphs>1</Paragraphs>
  <ScaleCrop>false</ScaleCrop>
  <Company/>
  <LinksUpToDate>false</LinksUpToDate>
  <CharactersWithSpaces>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Peterson</dc:creator>
  <cp:keywords/>
  <dc:description/>
  <cp:lastModifiedBy>Nicole Peterson</cp:lastModifiedBy>
  <cp:revision>1</cp:revision>
  <dcterms:created xsi:type="dcterms:W3CDTF">2020-10-05T18:03:00Z</dcterms:created>
  <dcterms:modified xsi:type="dcterms:W3CDTF">2020-10-05T18:04:00Z</dcterms:modified>
</cp:coreProperties>
</file>