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6AC" w:rsidRDefault="007876AC" w:rsidP="007876AC">
      <w:pPr>
        <w:jc w:val="center"/>
      </w:pPr>
      <w:r>
        <w:t>General David H. Petraeus</w:t>
      </w:r>
    </w:p>
    <w:p w:rsidR="007876AC" w:rsidRDefault="007876AC" w:rsidP="00CA7284"/>
    <w:p w:rsidR="00CA7284" w:rsidRPr="00152331" w:rsidRDefault="00CA7284" w:rsidP="00CA7284">
      <w:r w:rsidRPr="00152331">
        <w:t>General David H. Petraeus</w:t>
      </w:r>
      <w:r w:rsidR="00152331">
        <w:t xml:space="preserve"> (US Army, Ret.)</w:t>
      </w:r>
      <w:r w:rsidR="00EE44DA">
        <w:t xml:space="preserve"> is a P</w:t>
      </w:r>
      <w:r w:rsidRPr="00152331">
        <w:t xml:space="preserve">artner </w:t>
      </w:r>
      <w:r w:rsidR="00EE44DA">
        <w:t>with</w:t>
      </w:r>
      <w:r w:rsidRPr="00152331">
        <w:t xml:space="preserve"> </w:t>
      </w:r>
      <w:r w:rsidR="007876AC">
        <w:t xml:space="preserve">the global investment firm </w:t>
      </w:r>
      <w:r w:rsidRPr="00152331">
        <w:t>KKR and Chairman of the KKR Global Institute</w:t>
      </w:r>
      <w:r w:rsidR="009A5341">
        <w:t xml:space="preserve">, </w:t>
      </w:r>
      <w:r w:rsidR="001D21BE">
        <w:t>which he established</w:t>
      </w:r>
      <w:r w:rsidR="009A5341">
        <w:t xml:space="preserve"> </w:t>
      </w:r>
      <w:r w:rsidR="007876AC">
        <w:t>in May 2013</w:t>
      </w:r>
      <w:r w:rsidRPr="00152331">
        <w:t xml:space="preserve">.  He is </w:t>
      </w:r>
      <w:r w:rsidR="00152331" w:rsidRPr="00152331">
        <w:t xml:space="preserve">also </w:t>
      </w:r>
      <w:r w:rsidRPr="00152331">
        <w:t>a member of the board</w:t>
      </w:r>
      <w:r w:rsidR="009A5341">
        <w:t>s</w:t>
      </w:r>
      <w:r w:rsidRPr="00152331">
        <w:t xml:space="preserve"> of</w:t>
      </w:r>
      <w:r w:rsidR="009A5341">
        <w:t xml:space="preserve"> directors of </w:t>
      </w:r>
      <w:proofErr w:type="spellStart"/>
      <w:r w:rsidR="009A5341">
        <w:t>Optiv</w:t>
      </w:r>
      <w:proofErr w:type="spellEnd"/>
      <w:r w:rsidR="009A5341">
        <w:t xml:space="preserve"> and </w:t>
      </w:r>
      <w:proofErr w:type="spellStart"/>
      <w:r w:rsidR="009A5341">
        <w:t>FirstStream</w:t>
      </w:r>
      <w:proofErr w:type="spellEnd"/>
      <w:r w:rsidR="009A5341">
        <w:t>, a v</w:t>
      </w:r>
      <w:r w:rsidRPr="00152331">
        <w:t xml:space="preserve">enture investor in more than </w:t>
      </w:r>
      <w:r w:rsidR="001D21BE">
        <w:t>15</w:t>
      </w:r>
      <w:r w:rsidRPr="00152331">
        <w:t xml:space="preserve"> startups</w:t>
      </w:r>
      <w:r w:rsidR="00152331" w:rsidRPr="00152331">
        <w:t>, and engaged in a variety of academic endeavors</w:t>
      </w:r>
      <w:r w:rsidRPr="00152331">
        <w:t>.  </w:t>
      </w:r>
    </w:p>
    <w:p w:rsidR="00CA7284" w:rsidRPr="00152331" w:rsidRDefault="00CA7284" w:rsidP="00CA7284">
      <w:r w:rsidRPr="00152331">
        <w:t> </w:t>
      </w:r>
    </w:p>
    <w:p w:rsidR="009A5341" w:rsidRDefault="00CA7284" w:rsidP="00CA7284">
      <w:r w:rsidRPr="00152331">
        <w:t>Prior to joining KKR, General Petraeus served over 37 years in the U.S. military, culminating his career with six consecutive commands, five of which were in combat, including command of coalition forces in Iraq during the Surge, command of U.S. Central Command, and command of coalition forces in Afghanistan.  </w:t>
      </w:r>
    </w:p>
    <w:p w:rsidR="009A5341" w:rsidRDefault="009A5341" w:rsidP="00CA7284"/>
    <w:p w:rsidR="009A5341" w:rsidRDefault="00CA7284" w:rsidP="00CA7284">
      <w:r w:rsidRPr="00152331">
        <w:t>Following retirement from the military</w:t>
      </w:r>
      <w:r w:rsidR="007876AC">
        <w:t xml:space="preserve"> and after Senate confirmation by a vote of 94-0</w:t>
      </w:r>
      <w:r w:rsidRPr="00152331">
        <w:t>, he served as Director of the CIA during a period of significant achievem</w:t>
      </w:r>
      <w:r w:rsidR="00152331">
        <w:t>ents in the global</w:t>
      </w:r>
      <w:r w:rsidR="007876AC">
        <w:t xml:space="preserve"> war on terror, the </w:t>
      </w:r>
      <w:r w:rsidR="00EE44DA">
        <w:t>establishment</w:t>
      </w:r>
      <w:r w:rsidR="007876AC">
        <w:t xml:space="preserve"> of</w:t>
      </w:r>
      <w:r w:rsidR="00152331">
        <w:t xml:space="preserve"> </w:t>
      </w:r>
      <w:r w:rsidR="00002726" w:rsidRPr="00152331">
        <w:t xml:space="preserve">important </w:t>
      </w:r>
      <w:r w:rsidR="001D21BE">
        <w:t xml:space="preserve">Agency </w:t>
      </w:r>
      <w:r w:rsidR="00002726" w:rsidRPr="00152331">
        <w:t>digital initiatives</w:t>
      </w:r>
      <w:r w:rsidR="007876AC">
        <w:t xml:space="preserve">, and significant investments in the Agency’s most important </w:t>
      </w:r>
      <w:r w:rsidR="00EE44DA">
        <w:t>asset</w:t>
      </w:r>
      <w:r w:rsidR="007876AC">
        <w:t>, its human capital</w:t>
      </w:r>
      <w:r w:rsidRPr="00152331">
        <w:t xml:space="preserve">.  </w:t>
      </w:r>
    </w:p>
    <w:p w:rsidR="00CA7284" w:rsidRPr="00152331" w:rsidRDefault="00CA7284" w:rsidP="00CA7284">
      <w:r w:rsidRPr="00152331">
        <w:t> </w:t>
      </w:r>
    </w:p>
    <w:p w:rsidR="001D21BE" w:rsidRDefault="00CA7284" w:rsidP="00CA7284">
      <w:r w:rsidRPr="00152331">
        <w:t>General Petraeus graduated with distinction from the U.S. Military Academy</w:t>
      </w:r>
      <w:r w:rsidR="00EE44DA">
        <w:t>, and h</w:t>
      </w:r>
      <w:r w:rsidR="001D21BE">
        <w:t>e is the only person in Army history to be the top graduate of both the demanding U.S. Army Ranger School course and the U.S. Army’s Command and General Staff College course.  He also</w:t>
      </w:r>
      <w:r w:rsidRPr="00152331">
        <w:t xml:space="preserve"> earned a Ph.D. from Princeton University’s School of Public and International Affairs.  </w:t>
      </w:r>
      <w:r w:rsidR="00EE44DA">
        <w:t>General Petraeus</w:t>
      </w:r>
      <w:r w:rsidRPr="00152331">
        <w:t xml:space="preserve"> taught international relations and economics at the U.S. Military Acad</w:t>
      </w:r>
      <w:r w:rsidR="0034353C" w:rsidRPr="00152331">
        <w:t>emy in the mid-1980s, he was a Visiting P</w:t>
      </w:r>
      <w:r w:rsidRPr="00152331">
        <w:t>rofessor</w:t>
      </w:r>
      <w:r w:rsidR="0034353C" w:rsidRPr="00152331">
        <w:t xml:space="preserve"> of Public Policy</w:t>
      </w:r>
      <w:r w:rsidRPr="00152331">
        <w:t xml:space="preserve"> at the Honors College of the City University of New York from 2013 through 2016, and he </w:t>
      </w:r>
      <w:r w:rsidR="007876AC">
        <w:t>was for 6 years</w:t>
      </w:r>
      <w:r w:rsidRPr="00152331">
        <w:t xml:space="preserve"> a Judge </w:t>
      </w:r>
      <w:proofErr w:type="spellStart"/>
      <w:r w:rsidRPr="00152331">
        <w:t>Widney</w:t>
      </w:r>
      <w:proofErr w:type="spellEnd"/>
      <w:r w:rsidRPr="00152331">
        <w:t xml:space="preserve"> Professor at the University of Southern California</w:t>
      </w:r>
      <w:r w:rsidR="0034353C" w:rsidRPr="00152331">
        <w:t xml:space="preserve"> </w:t>
      </w:r>
      <w:r w:rsidR="007876AC">
        <w:t>and</w:t>
      </w:r>
      <w:r w:rsidRPr="00152331">
        <w:t xml:space="preserve"> a Senior Fellow at Harv</w:t>
      </w:r>
      <w:r w:rsidR="007876AC">
        <w:t xml:space="preserve">ard University’s </w:t>
      </w:r>
      <w:proofErr w:type="spellStart"/>
      <w:r w:rsidR="007876AC">
        <w:t>Belfer</w:t>
      </w:r>
      <w:proofErr w:type="spellEnd"/>
      <w:r w:rsidR="007876AC">
        <w:t xml:space="preserve"> Center.  </w:t>
      </w:r>
    </w:p>
    <w:p w:rsidR="001D21BE" w:rsidRDefault="001D21BE" w:rsidP="00CA7284"/>
    <w:p w:rsidR="00CA7284" w:rsidRPr="00152331" w:rsidRDefault="007876AC" w:rsidP="00CA7284">
      <w:r>
        <w:t xml:space="preserve">He is currently a Visiting Fellow at Yale University’s Jackson </w:t>
      </w:r>
      <w:proofErr w:type="spellStart"/>
      <w:r>
        <w:t>Insitute</w:t>
      </w:r>
      <w:proofErr w:type="spellEnd"/>
      <w:r>
        <w:t xml:space="preserve">, </w:t>
      </w:r>
      <w:r w:rsidR="00CA7284" w:rsidRPr="00152331">
        <w:t>Co-Chairman of the Global Advisory Council of the Woodrow Wilson Center for International Scholars, Senior Vice President of the Royal United Services Institute</w:t>
      </w:r>
      <w:r w:rsidR="0034353C" w:rsidRPr="00152331">
        <w:t xml:space="preserve">, </w:t>
      </w:r>
      <w:r w:rsidR="00EE44DA">
        <w:t xml:space="preserve">and a Member of the Trilateral Commission, </w:t>
      </w:r>
      <w:r w:rsidR="009A5341">
        <w:t>as well as</w:t>
      </w:r>
      <w:r w:rsidR="0034353C" w:rsidRPr="00152331">
        <w:t xml:space="preserve"> a member of the boards of the Atlantic Council, the Institute for the Study of War, and </w:t>
      </w:r>
      <w:r w:rsidR="009A5341">
        <w:t xml:space="preserve">over </w:t>
      </w:r>
      <w:r w:rsidR="0034353C" w:rsidRPr="00152331">
        <w:t>a dozen veterans service organizations</w:t>
      </w:r>
      <w:r w:rsidR="00CA7284" w:rsidRPr="00152331">
        <w:t>. </w:t>
      </w:r>
      <w:r w:rsidR="00E110D7">
        <w:t xml:space="preserve"> </w:t>
      </w:r>
    </w:p>
    <w:p w:rsidR="00CA7284" w:rsidRPr="00152331" w:rsidRDefault="00CA7284" w:rsidP="00CA7284">
      <w:r w:rsidRPr="00152331">
        <w:t> </w:t>
      </w:r>
    </w:p>
    <w:p w:rsidR="00EE44DA" w:rsidRDefault="00CA7284" w:rsidP="00EE44DA">
      <w:r w:rsidRPr="00152331">
        <w:t xml:space="preserve">Over the past </w:t>
      </w:r>
      <w:r w:rsidR="007876AC">
        <w:t>15 years</w:t>
      </w:r>
      <w:r w:rsidRPr="00152331">
        <w:t xml:space="preserve">, General Petraeus was named one of America’s 25 Best Leaders by </w:t>
      </w:r>
      <w:r w:rsidRPr="00152331">
        <w:rPr>
          <w:i/>
          <w:iCs/>
        </w:rPr>
        <w:t>U.S. News and World Report</w:t>
      </w:r>
      <w:r w:rsidRPr="00152331">
        <w:t>, a runner-up for </w:t>
      </w:r>
      <w:r w:rsidRPr="00152331">
        <w:rPr>
          <w:i/>
          <w:iCs/>
        </w:rPr>
        <w:t>Time</w:t>
      </w:r>
      <w:r w:rsidRPr="00152331">
        <w:t> magazine’s Person of the Year, the </w:t>
      </w:r>
      <w:r w:rsidRPr="00152331">
        <w:rPr>
          <w:i/>
          <w:iCs/>
        </w:rPr>
        <w:t>Daily Telegraph</w:t>
      </w:r>
      <w:r w:rsidRPr="00152331">
        <w:t> man of the year, a </w:t>
      </w:r>
      <w:r w:rsidRPr="00152331">
        <w:rPr>
          <w:i/>
          <w:iCs/>
        </w:rPr>
        <w:t>Time</w:t>
      </w:r>
      <w:r w:rsidRPr="00152331">
        <w:t> 100 selectee, Princeton University’s Madison Medalist, and one of </w:t>
      </w:r>
      <w:r w:rsidRPr="00152331">
        <w:rPr>
          <w:i/>
          <w:iCs/>
        </w:rPr>
        <w:t>Foreign Policy</w:t>
      </w:r>
      <w:r w:rsidRPr="00152331">
        <w:t> magazine’s top 100 public intellectuals</w:t>
      </w:r>
      <w:r w:rsidR="001D21BE">
        <w:t xml:space="preserve"> in three different years</w:t>
      </w:r>
      <w:r w:rsidRPr="00152331">
        <w:t>.</w:t>
      </w:r>
      <w:r w:rsidR="00EE44DA" w:rsidRPr="00EE44DA">
        <w:t xml:space="preserve"> </w:t>
      </w:r>
    </w:p>
    <w:p w:rsidR="00EE44DA" w:rsidRDefault="00EE44DA" w:rsidP="00EE44DA"/>
    <w:p w:rsidR="007876AC" w:rsidRDefault="00EE44DA" w:rsidP="00CA7284">
      <w:r>
        <w:t xml:space="preserve">General Petraeus has earned numerous honors, awards, and decorations, including four Defense Distinguished Service Medals, the Bronze Star Medal for Valor, two NATO Meritorious Service Medals, the Combat Action Badge, the Ranger Tab, and Master Parachutist and Air Assault Badges.  He has also been decorated by 13 foreign countries and is </w:t>
      </w:r>
      <w:r w:rsidR="007876AC">
        <w:t>believed to be the only person</w:t>
      </w:r>
      <w:r>
        <w:t xml:space="preserve"> who</w:t>
      </w:r>
      <w:r w:rsidR="007876AC">
        <w:t xml:space="preserve">, while in uniform, </w:t>
      </w:r>
      <w:r>
        <w:t>threw</w:t>
      </w:r>
      <w:r w:rsidR="007876AC">
        <w:t xml:space="preserve"> out the first pitch of a World Series game and </w:t>
      </w:r>
      <w:r>
        <w:t>did</w:t>
      </w:r>
      <w:r w:rsidR="007876AC">
        <w:t xml:space="preserve"> the coin toss at a Super Bowl.</w:t>
      </w:r>
    </w:p>
    <w:p w:rsidR="00EE44DA" w:rsidRDefault="00EE44DA" w:rsidP="00CA7284"/>
    <w:p w:rsidR="00EE44DA" w:rsidRPr="00152331" w:rsidRDefault="00EE44DA" w:rsidP="00CA7284">
      <w:bookmarkStart w:id="0" w:name="_GoBack"/>
      <w:bookmarkEnd w:id="0"/>
    </w:p>
    <w:p w:rsidR="00EE44DA" w:rsidRDefault="00CA7284" w:rsidP="00EE44DA">
      <w:r w:rsidRPr="00152331">
        <w:t> </w:t>
      </w:r>
    </w:p>
    <w:sectPr w:rsidR="00EE44DA" w:rsidSect="00EE44DA">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EA"/>
    <w:rsid w:val="00002726"/>
    <w:rsid w:val="00152331"/>
    <w:rsid w:val="001D21BE"/>
    <w:rsid w:val="0034353C"/>
    <w:rsid w:val="007876AC"/>
    <w:rsid w:val="00791A77"/>
    <w:rsid w:val="00887F49"/>
    <w:rsid w:val="0097779B"/>
    <w:rsid w:val="009A5341"/>
    <w:rsid w:val="00BB26EA"/>
    <w:rsid w:val="00BF3CE0"/>
    <w:rsid w:val="00C12F6A"/>
    <w:rsid w:val="00CA7284"/>
    <w:rsid w:val="00E110D7"/>
    <w:rsid w:val="00EE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4AB16-91FD-499B-B1F6-E1E011FF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EA"/>
    <w:pPr>
      <w:spacing w:after="0" w:line="240" w:lineRule="auto"/>
    </w:pPr>
    <w:rPr>
      <w:rFonts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092935">
      <w:bodyDiv w:val="1"/>
      <w:marLeft w:val="0"/>
      <w:marRight w:val="0"/>
      <w:marTop w:val="0"/>
      <w:marBottom w:val="0"/>
      <w:divBdr>
        <w:top w:val="none" w:sz="0" w:space="0" w:color="auto"/>
        <w:left w:val="none" w:sz="0" w:space="0" w:color="auto"/>
        <w:bottom w:val="none" w:sz="0" w:space="0" w:color="auto"/>
        <w:right w:val="none" w:sz="0" w:space="0" w:color="auto"/>
      </w:divBdr>
    </w:div>
    <w:div w:id="20577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KKR &amp; Co Ltd</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Petraeus</dc:creator>
  <cp:lastModifiedBy>David Petraeus</cp:lastModifiedBy>
  <cp:revision>2</cp:revision>
  <dcterms:created xsi:type="dcterms:W3CDTF">2020-07-09T14:12:00Z</dcterms:created>
  <dcterms:modified xsi:type="dcterms:W3CDTF">2020-07-09T14:12:00Z</dcterms:modified>
</cp:coreProperties>
</file>