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C36022" w14:textId="5EF45C15" w:rsidR="00BB6936" w:rsidRPr="00BB6936" w:rsidRDefault="00BB6936" w:rsidP="00BB6936">
      <w:pPr>
        <w:spacing w:beforeAutospacing="1" w:after="100" w:afterAutospacing="1"/>
        <w:jc w:val="both"/>
        <w:textAlignment w:val="baseline"/>
        <w:outlineLvl w:val="1"/>
        <w:rPr>
          <w:rFonts w:ascii="Arial" w:eastAsia="Times New Roman" w:hAnsi="Arial" w:cs="Arial"/>
          <w:color w:val="00255B"/>
          <w:spacing w:val="-11"/>
          <w:sz w:val="36"/>
          <w:szCs w:val="36"/>
        </w:rPr>
      </w:pPr>
      <w:r>
        <w:rPr>
          <w:rFonts w:ascii="Arial" w:eastAsia="Times New Roman" w:hAnsi="Arial" w:cs="Arial"/>
          <w:noProof/>
          <w:color w:val="00255B"/>
          <w:spacing w:val="-11"/>
          <w:sz w:val="36"/>
          <w:szCs w:val="36"/>
        </w:rPr>
        <w:drawing>
          <wp:anchor distT="0" distB="0" distL="114300" distR="114300" simplePos="0" relativeHeight="251658240" behindDoc="0" locked="0" layoutInCell="1" allowOverlap="1" wp14:anchorId="3F0C0C11" wp14:editId="6BE47AD9">
            <wp:simplePos x="0" y="0"/>
            <wp:positionH relativeFrom="margin">
              <wp:posOffset>3864036</wp:posOffset>
            </wp:positionH>
            <wp:positionV relativeFrom="margin">
              <wp:posOffset>-49776</wp:posOffset>
            </wp:positionV>
            <wp:extent cx="2016125" cy="2038350"/>
            <wp:effectExtent l="0" t="0" r="3175" b="6350"/>
            <wp:wrapSquare wrapText="bothSides"/>
            <wp:docPr id="7" name="Picture 7"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earing glasses&#10;&#10;Description automatically generated with low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16125" cy="2038350"/>
                    </a:xfrm>
                    <a:prstGeom prst="rect">
                      <a:avLst/>
                    </a:prstGeom>
                  </pic:spPr>
                </pic:pic>
              </a:graphicData>
            </a:graphic>
            <wp14:sizeRelH relativeFrom="margin">
              <wp14:pctWidth>0</wp14:pctWidth>
            </wp14:sizeRelH>
            <wp14:sizeRelV relativeFrom="margin">
              <wp14:pctHeight>0</wp14:pctHeight>
            </wp14:sizeRelV>
          </wp:anchor>
        </w:drawing>
      </w:r>
      <w:r w:rsidRPr="00BB6936">
        <w:rPr>
          <w:rFonts w:ascii="Arial" w:eastAsia="Times New Roman" w:hAnsi="Arial" w:cs="Arial"/>
          <w:color w:val="00255B"/>
          <w:spacing w:val="-11"/>
          <w:sz w:val="36"/>
          <w:szCs w:val="36"/>
        </w:rPr>
        <w:t>Rachel Esplin Odell</w:t>
      </w:r>
    </w:p>
    <w:p w14:paraId="444BD137" w14:textId="77777777" w:rsidR="00BB6936" w:rsidRPr="00BB6936" w:rsidRDefault="00BB6936" w:rsidP="00BB6936">
      <w:pPr>
        <w:spacing w:after="330"/>
        <w:jc w:val="both"/>
        <w:textAlignment w:val="baseline"/>
        <w:outlineLvl w:val="2"/>
        <w:rPr>
          <w:rFonts w:ascii="Arial" w:eastAsia="Times New Roman" w:hAnsi="Arial" w:cs="Arial"/>
          <w:color w:val="00255B"/>
          <w:spacing w:val="-2"/>
          <w:sz w:val="27"/>
          <w:szCs w:val="27"/>
        </w:rPr>
      </w:pPr>
      <w:r w:rsidRPr="00BB6936">
        <w:rPr>
          <w:rFonts w:ascii="Arial" w:eastAsia="Times New Roman" w:hAnsi="Arial" w:cs="Arial"/>
          <w:color w:val="00255B"/>
          <w:spacing w:val="-2"/>
          <w:sz w:val="27"/>
          <w:szCs w:val="27"/>
        </w:rPr>
        <w:t>Research Fellow</w:t>
      </w:r>
    </w:p>
    <w:p w14:paraId="2BA61528" w14:textId="777337EA" w:rsidR="00BB6936" w:rsidRPr="00BB6936" w:rsidRDefault="00BB6936" w:rsidP="00BB6936">
      <w:pPr>
        <w:jc w:val="both"/>
        <w:textAlignment w:val="baseline"/>
        <w:rPr>
          <w:rFonts w:ascii="inherit" w:eastAsia="Times New Roman" w:hAnsi="inherit" w:cs="Times New Roman"/>
        </w:rPr>
      </w:pPr>
      <w:r w:rsidRPr="00BB6936">
        <w:rPr>
          <w:rFonts w:ascii="inherit" w:eastAsia="Times New Roman" w:hAnsi="inherit" w:cs="Times New Roman"/>
          <w:b/>
          <w:bCs/>
          <w:caps/>
          <w:color w:val="6A6A6A"/>
          <w:spacing w:val="12"/>
          <w:bdr w:val="none" w:sz="0" w:space="0" w:color="auto" w:frame="1"/>
        </w:rPr>
        <w:t>EXPERTISE</w:t>
      </w:r>
    </w:p>
    <w:p w14:paraId="1D8661C5" w14:textId="44BEE0C6" w:rsidR="00BB6936" w:rsidRPr="00BB6936" w:rsidRDefault="00BB6936" w:rsidP="00BB6936">
      <w:pPr>
        <w:jc w:val="both"/>
        <w:textAlignment w:val="baseline"/>
        <w:rPr>
          <w:rFonts w:ascii="Arial" w:eastAsia="Times New Roman" w:hAnsi="Arial" w:cs="Arial"/>
          <w:color w:val="00255B"/>
          <w:spacing w:val="-5"/>
          <w:sz w:val="28"/>
          <w:szCs w:val="28"/>
        </w:rPr>
      </w:pPr>
      <w:r w:rsidRPr="00BB6936">
        <w:rPr>
          <w:rFonts w:ascii="Arial" w:eastAsia="Times New Roman" w:hAnsi="Arial" w:cs="Arial"/>
          <w:color w:val="00255B"/>
          <w:spacing w:val="-5"/>
          <w:sz w:val="28"/>
          <w:szCs w:val="28"/>
          <w:bdr w:val="none" w:sz="0" w:space="0" w:color="auto" w:frame="1"/>
        </w:rPr>
        <w:t xml:space="preserve">China, Maritime Security, </w:t>
      </w:r>
      <w:r w:rsidRPr="00BB6936">
        <w:rPr>
          <w:rFonts w:ascii="Arial" w:eastAsia="Times New Roman" w:hAnsi="Arial" w:cs="Arial"/>
          <w:color w:val="00255B"/>
          <w:spacing w:val="-5"/>
          <w:sz w:val="28"/>
          <w:szCs w:val="28"/>
          <w:bdr w:val="none" w:sz="0" w:space="0" w:color="auto" w:frame="1"/>
        </w:rPr>
        <w:t>Indo Pacific</w:t>
      </w:r>
    </w:p>
    <w:p w14:paraId="1A1E0AD8" w14:textId="02A8CAD0" w:rsidR="00BB6936" w:rsidRDefault="00BB6936" w:rsidP="00BB6936">
      <w:pPr>
        <w:spacing w:after="405"/>
        <w:jc w:val="both"/>
        <w:textAlignment w:val="baseline"/>
        <w:outlineLvl w:val="3"/>
        <w:rPr>
          <w:rFonts w:ascii="inherit" w:eastAsia="Times New Roman" w:hAnsi="inherit" w:cs="Times New Roman"/>
          <w:b/>
          <w:bCs/>
          <w:caps/>
          <w:color w:val="6A6A6A"/>
          <w:spacing w:val="12"/>
          <w:bdr w:val="none" w:sz="0" w:space="0" w:color="auto" w:frame="1"/>
        </w:rPr>
      </w:pPr>
    </w:p>
    <w:p w14:paraId="7BB9C26C" w14:textId="34825A9D" w:rsidR="00BB6936" w:rsidRPr="00BB6936" w:rsidRDefault="00BB6936" w:rsidP="00BB6936">
      <w:pPr>
        <w:spacing w:after="405"/>
        <w:jc w:val="both"/>
        <w:textAlignment w:val="baseline"/>
        <w:outlineLvl w:val="3"/>
        <w:rPr>
          <w:rFonts w:ascii="inherit" w:eastAsia="Times New Roman" w:hAnsi="inherit" w:cs="Times New Roman"/>
          <w:b/>
          <w:bCs/>
          <w:caps/>
          <w:color w:val="00255B"/>
          <w:spacing w:val="14"/>
        </w:rPr>
      </w:pPr>
      <w:r w:rsidRPr="00BB6936">
        <w:rPr>
          <w:rFonts w:ascii="inherit" w:eastAsia="Times New Roman" w:hAnsi="inherit" w:cs="Times New Roman"/>
          <w:b/>
          <w:bCs/>
          <w:caps/>
          <w:color w:val="00255B"/>
          <w:spacing w:val="14"/>
        </w:rPr>
        <w:t>BIO</w:t>
      </w:r>
    </w:p>
    <w:p w14:paraId="2064A1F2" w14:textId="3EEB7C72" w:rsidR="00BB6936" w:rsidRPr="00BB6936" w:rsidRDefault="00BB6936" w:rsidP="00BB6936">
      <w:pPr>
        <w:spacing w:beforeAutospacing="1" w:afterAutospacing="1"/>
        <w:jc w:val="both"/>
        <w:textAlignment w:val="baseline"/>
        <w:rPr>
          <w:rFonts w:ascii="inherit" w:eastAsia="Times New Roman" w:hAnsi="inherit" w:cs="Times New Roman"/>
          <w:color w:val="131313"/>
        </w:rPr>
      </w:pPr>
      <w:r w:rsidRPr="00BB6936">
        <w:rPr>
          <w:rFonts w:ascii="inherit" w:eastAsia="Times New Roman" w:hAnsi="inherit" w:cs="Times New Roman"/>
          <w:color w:val="131313"/>
        </w:rPr>
        <w:t>Rachel Esplin Odell</w:t>
      </w:r>
      <w:r w:rsidRPr="00BB6936">
        <w:rPr>
          <w:rFonts w:ascii="inherit" w:eastAsia="Times New Roman" w:hAnsi="inherit" w:cs="Times New Roman"/>
          <w:color w:val="131313"/>
          <w:bdr w:val="none" w:sz="0" w:space="0" w:color="auto" w:frame="1"/>
        </w:rPr>
        <w:t xml:space="preserve"> is a Research Fellow in the East Asia Program at the Quincy Institute and an expert in U.S. strategy toward Asia, Chinese foreign policy, and maritime disputes. She was an International Security Fellow in the </w:t>
      </w:r>
      <w:proofErr w:type="spellStart"/>
      <w:r w:rsidRPr="00BB6936">
        <w:rPr>
          <w:rFonts w:ascii="inherit" w:eastAsia="Times New Roman" w:hAnsi="inherit" w:cs="Times New Roman"/>
          <w:color w:val="131313"/>
          <w:bdr w:val="none" w:sz="0" w:space="0" w:color="auto" w:frame="1"/>
        </w:rPr>
        <w:t>Belfer</w:t>
      </w:r>
      <w:proofErr w:type="spellEnd"/>
      <w:r w:rsidRPr="00BB6936">
        <w:rPr>
          <w:rFonts w:ascii="inherit" w:eastAsia="Times New Roman" w:hAnsi="inherit" w:cs="Times New Roman"/>
          <w:color w:val="131313"/>
          <w:bdr w:val="none" w:sz="0" w:space="0" w:color="auto" w:frame="1"/>
        </w:rPr>
        <w:t xml:space="preserve"> Center for Science and International Affairs at Harvard Kennedy School from 2019 to 2020. She received her PhD in political science from the Massachusetts Institute of Technology, where her dissertation studied the politics of how countries interpret the international law of the sea. Odell previously worked as a Research Analyst in the Asia Program at the Carnegie Endowment for International Peace, co-authoring several policy reports and organizing numerous public forums, government briefings, and Track II workshops. She has also served in the China Affairs bureau of the Office of the U.S. Trade Representative. </w:t>
      </w:r>
    </w:p>
    <w:p w14:paraId="4FA58C5E" w14:textId="438DBA73" w:rsidR="00BB6936" w:rsidRPr="00BB6936" w:rsidRDefault="00BB6936" w:rsidP="00BB6936">
      <w:pPr>
        <w:jc w:val="both"/>
        <w:textAlignment w:val="baseline"/>
        <w:rPr>
          <w:rFonts w:ascii="inherit" w:eastAsia="Times New Roman" w:hAnsi="inherit" w:cs="Times New Roman"/>
          <w:color w:val="131313"/>
        </w:rPr>
      </w:pPr>
      <w:r w:rsidRPr="00BB6936">
        <w:rPr>
          <w:rFonts w:ascii="inherit" w:eastAsia="Times New Roman" w:hAnsi="inherit" w:cs="Times New Roman"/>
          <w:color w:val="131313"/>
          <w:bdr w:val="none" w:sz="0" w:space="0" w:color="auto" w:frame="1"/>
        </w:rPr>
        <w:t>Odell’s writings have appeared in the </w:t>
      </w:r>
      <w:r w:rsidRPr="00BB6936">
        <w:rPr>
          <w:rFonts w:ascii="inherit" w:eastAsia="Times New Roman" w:hAnsi="inherit" w:cs="Times New Roman"/>
          <w:i/>
          <w:iCs/>
          <w:color w:val="131313"/>
          <w:bdr w:val="none" w:sz="0" w:space="0" w:color="auto" w:frame="1"/>
        </w:rPr>
        <w:t>New York Times</w:t>
      </w:r>
      <w:r w:rsidRPr="00BB6936">
        <w:rPr>
          <w:rFonts w:ascii="inherit" w:eastAsia="Times New Roman" w:hAnsi="inherit" w:cs="Times New Roman"/>
          <w:color w:val="131313"/>
          <w:bdr w:val="none" w:sz="0" w:space="0" w:color="auto" w:frame="1"/>
        </w:rPr>
        <w:t>, </w:t>
      </w:r>
      <w:r w:rsidRPr="00BB6936">
        <w:rPr>
          <w:rFonts w:ascii="inherit" w:eastAsia="Times New Roman" w:hAnsi="inherit" w:cs="Times New Roman"/>
          <w:i/>
          <w:iCs/>
          <w:color w:val="131313"/>
          <w:bdr w:val="none" w:sz="0" w:space="0" w:color="auto" w:frame="1"/>
        </w:rPr>
        <w:t>Washington Post</w:t>
      </w:r>
      <w:r w:rsidRPr="00BB6936">
        <w:rPr>
          <w:rFonts w:ascii="inherit" w:eastAsia="Times New Roman" w:hAnsi="inherit" w:cs="Times New Roman"/>
          <w:color w:val="131313"/>
          <w:bdr w:val="none" w:sz="0" w:space="0" w:color="auto" w:frame="1"/>
        </w:rPr>
        <w:t>, </w:t>
      </w:r>
      <w:r w:rsidRPr="00BB6936">
        <w:rPr>
          <w:rFonts w:ascii="inherit" w:eastAsia="Times New Roman" w:hAnsi="inherit" w:cs="Times New Roman"/>
          <w:i/>
          <w:iCs/>
          <w:color w:val="131313"/>
          <w:bdr w:val="none" w:sz="0" w:space="0" w:color="auto" w:frame="1"/>
        </w:rPr>
        <w:t>USA Today</w:t>
      </w:r>
      <w:r w:rsidRPr="00BB6936">
        <w:rPr>
          <w:rFonts w:ascii="inherit" w:eastAsia="Times New Roman" w:hAnsi="inherit" w:cs="Times New Roman"/>
          <w:color w:val="131313"/>
          <w:bdr w:val="none" w:sz="0" w:space="0" w:color="auto" w:frame="1"/>
        </w:rPr>
        <w:t>, </w:t>
      </w:r>
      <w:r w:rsidRPr="00BB6936">
        <w:rPr>
          <w:rFonts w:ascii="inherit" w:eastAsia="Times New Roman" w:hAnsi="inherit" w:cs="Times New Roman"/>
          <w:i/>
          <w:iCs/>
          <w:color w:val="131313"/>
          <w:bdr w:val="none" w:sz="0" w:space="0" w:color="auto" w:frame="1"/>
        </w:rPr>
        <w:t>War on the Rocks</w:t>
      </w:r>
      <w:r w:rsidRPr="00BB6936">
        <w:rPr>
          <w:rFonts w:ascii="inherit" w:eastAsia="Times New Roman" w:hAnsi="inherit" w:cs="Times New Roman"/>
          <w:color w:val="131313"/>
          <w:bdr w:val="none" w:sz="0" w:space="0" w:color="auto" w:frame="1"/>
        </w:rPr>
        <w:t>, </w:t>
      </w:r>
      <w:r w:rsidRPr="00BB6936">
        <w:rPr>
          <w:rFonts w:ascii="inherit" w:eastAsia="Times New Roman" w:hAnsi="inherit" w:cs="Times New Roman"/>
          <w:i/>
          <w:iCs/>
          <w:color w:val="131313"/>
          <w:bdr w:val="none" w:sz="0" w:space="0" w:color="auto" w:frame="1"/>
        </w:rPr>
        <w:t>The National Interest</w:t>
      </w:r>
      <w:r w:rsidRPr="00BB6936">
        <w:rPr>
          <w:rFonts w:ascii="inherit" w:eastAsia="Times New Roman" w:hAnsi="inherit" w:cs="Times New Roman"/>
          <w:color w:val="131313"/>
          <w:bdr w:val="none" w:sz="0" w:space="0" w:color="auto" w:frame="1"/>
        </w:rPr>
        <w:t>, and </w:t>
      </w:r>
      <w:r w:rsidRPr="00BB6936">
        <w:rPr>
          <w:rFonts w:ascii="inherit" w:eastAsia="Times New Roman" w:hAnsi="inherit" w:cs="Times New Roman"/>
          <w:i/>
          <w:iCs/>
          <w:color w:val="131313"/>
          <w:bdr w:val="none" w:sz="0" w:space="0" w:color="auto" w:frame="1"/>
        </w:rPr>
        <w:t>The Diplomat</w:t>
      </w:r>
      <w:r w:rsidRPr="00BB6936">
        <w:rPr>
          <w:rFonts w:ascii="inherit" w:eastAsia="Times New Roman" w:hAnsi="inherit" w:cs="Times New Roman"/>
          <w:color w:val="131313"/>
          <w:bdr w:val="none" w:sz="0" w:space="0" w:color="auto" w:frame="1"/>
        </w:rPr>
        <w:t xml:space="preserve">, among other publications. She has received fellowships from the National Science Foundation, the Smith Richardson Foundation, the Graduate School of Asia-Pacific Studies at </w:t>
      </w:r>
      <w:proofErr w:type="spellStart"/>
      <w:r w:rsidRPr="00BB6936">
        <w:rPr>
          <w:rFonts w:ascii="inherit" w:eastAsia="Times New Roman" w:hAnsi="inherit" w:cs="Times New Roman"/>
          <w:color w:val="131313"/>
          <w:bdr w:val="none" w:sz="0" w:space="0" w:color="auto" w:frame="1"/>
        </w:rPr>
        <w:t>Waseda</w:t>
      </w:r>
      <w:proofErr w:type="spellEnd"/>
      <w:r w:rsidRPr="00BB6936">
        <w:rPr>
          <w:rFonts w:ascii="inherit" w:eastAsia="Times New Roman" w:hAnsi="inherit" w:cs="Times New Roman"/>
          <w:color w:val="131313"/>
          <w:bdr w:val="none" w:sz="0" w:space="0" w:color="auto" w:frame="1"/>
        </w:rPr>
        <w:t xml:space="preserve"> University, and MIT’s Center for International Studies. Her research on the relationship between maritime power and international law received the Alexander George Award from the Foreign Policy Analysis Section of the International Studies Association. She holds an AB </w:t>
      </w:r>
      <w:r w:rsidRPr="00BB6936">
        <w:rPr>
          <w:rFonts w:ascii="inherit" w:eastAsia="Times New Roman" w:hAnsi="inherit" w:cs="Times New Roman"/>
          <w:i/>
          <w:iCs/>
          <w:color w:val="131313"/>
          <w:bdr w:val="none" w:sz="0" w:space="0" w:color="auto" w:frame="1"/>
        </w:rPr>
        <w:t>summa cum laude</w:t>
      </w:r>
      <w:r w:rsidRPr="00BB6936">
        <w:rPr>
          <w:rFonts w:ascii="inherit" w:eastAsia="Times New Roman" w:hAnsi="inherit" w:cs="Times New Roman"/>
          <w:color w:val="131313"/>
          <w:bdr w:val="none" w:sz="0" w:space="0" w:color="auto" w:frame="1"/>
        </w:rPr>
        <w:t> in East Asian Studies with a secondary field in Government from Harvard University and has advanced proficiency in Mandarin Chinese and Spanish.</w:t>
      </w:r>
    </w:p>
    <w:p w14:paraId="3528D50A" w14:textId="68A2CD06" w:rsidR="00BB6936" w:rsidRDefault="00BB6936" w:rsidP="00BB6936">
      <w:pPr>
        <w:spacing w:beforeAutospacing="1" w:after="100" w:afterAutospacing="1"/>
        <w:jc w:val="both"/>
        <w:textAlignment w:val="baseline"/>
        <w:outlineLvl w:val="1"/>
        <w:rPr>
          <w:rFonts w:ascii="Arial" w:eastAsia="Times New Roman" w:hAnsi="Arial" w:cs="Arial"/>
          <w:b/>
          <w:bCs/>
          <w:color w:val="00255B"/>
          <w:spacing w:val="-11"/>
          <w:sz w:val="36"/>
          <w:szCs w:val="36"/>
        </w:rPr>
      </w:pPr>
    </w:p>
    <w:p w14:paraId="545DEAED" w14:textId="6D6E12BD" w:rsidR="00BB6936" w:rsidRDefault="00BB6936" w:rsidP="00BB6936">
      <w:pPr>
        <w:spacing w:beforeAutospacing="1" w:after="100" w:afterAutospacing="1"/>
        <w:jc w:val="both"/>
        <w:textAlignment w:val="baseline"/>
        <w:outlineLvl w:val="1"/>
        <w:rPr>
          <w:rFonts w:ascii="Arial" w:eastAsia="Times New Roman" w:hAnsi="Arial" w:cs="Arial"/>
          <w:b/>
          <w:bCs/>
          <w:color w:val="00255B"/>
          <w:spacing w:val="-11"/>
          <w:sz w:val="36"/>
          <w:szCs w:val="36"/>
        </w:rPr>
      </w:pPr>
    </w:p>
    <w:p w14:paraId="518E1D30" w14:textId="7046B32B" w:rsidR="00BB6936" w:rsidRDefault="00BB6936" w:rsidP="00BB6936">
      <w:pPr>
        <w:spacing w:beforeAutospacing="1" w:after="100" w:afterAutospacing="1"/>
        <w:jc w:val="both"/>
        <w:textAlignment w:val="baseline"/>
        <w:outlineLvl w:val="1"/>
        <w:rPr>
          <w:rFonts w:ascii="Arial" w:eastAsia="Times New Roman" w:hAnsi="Arial" w:cs="Arial"/>
          <w:b/>
          <w:bCs/>
          <w:color w:val="00255B"/>
          <w:spacing w:val="-11"/>
          <w:sz w:val="36"/>
          <w:szCs w:val="36"/>
        </w:rPr>
      </w:pPr>
    </w:p>
    <w:p w14:paraId="0432A01F" w14:textId="25357631" w:rsidR="00BB6936" w:rsidRDefault="00BB6936" w:rsidP="00BB6936">
      <w:pPr>
        <w:spacing w:beforeAutospacing="1" w:after="100" w:afterAutospacing="1"/>
        <w:jc w:val="both"/>
        <w:textAlignment w:val="baseline"/>
        <w:outlineLvl w:val="1"/>
        <w:rPr>
          <w:rFonts w:ascii="Arial" w:eastAsia="Times New Roman" w:hAnsi="Arial" w:cs="Arial"/>
          <w:b/>
          <w:bCs/>
          <w:color w:val="00255B"/>
          <w:spacing w:val="-11"/>
          <w:sz w:val="36"/>
          <w:szCs w:val="36"/>
        </w:rPr>
      </w:pPr>
    </w:p>
    <w:p w14:paraId="0F0400BB" w14:textId="38350A50" w:rsidR="00BB6936" w:rsidRPr="00BB6936" w:rsidRDefault="00BB6936" w:rsidP="00BB6936">
      <w:pPr>
        <w:spacing w:beforeAutospacing="1" w:after="100" w:afterAutospacing="1"/>
        <w:jc w:val="both"/>
        <w:textAlignment w:val="baseline"/>
        <w:outlineLvl w:val="1"/>
        <w:rPr>
          <w:rFonts w:ascii="Arial" w:eastAsia="Times New Roman" w:hAnsi="Arial" w:cs="Arial"/>
          <w:b/>
          <w:bCs/>
          <w:color w:val="00255B"/>
          <w:spacing w:val="-11"/>
          <w:sz w:val="36"/>
          <w:szCs w:val="36"/>
        </w:rPr>
      </w:pPr>
    </w:p>
    <w:p w14:paraId="6A0F6D54" w14:textId="1C9F0CB6" w:rsidR="00BB6936" w:rsidRPr="00BB6936" w:rsidRDefault="00BB6936" w:rsidP="00BB6936">
      <w:pPr>
        <w:spacing w:beforeAutospacing="1" w:after="100" w:afterAutospacing="1"/>
        <w:jc w:val="both"/>
        <w:textAlignment w:val="baseline"/>
        <w:outlineLvl w:val="1"/>
        <w:rPr>
          <w:rFonts w:ascii="Arial" w:eastAsia="Times New Roman" w:hAnsi="Arial" w:cs="Arial"/>
          <w:color w:val="00255B"/>
          <w:spacing w:val="-11"/>
          <w:sz w:val="36"/>
          <w:szCs w:val="36"/>
        </w:rPr>
      </w:pPr>
      <w:r>
        <w:rPr>
          <w:rFonts w:ascii="inherit" w:eastAsia="Times New Roman" w:hAnsi="inherit" w:cs="Times New Roman"/>
          <w:b/>
          <w:bCs/>
          <w:caps/>
          <w:noProof/>
          <w:color w:val="6A6A6A"/>
          <w:spacing w:val="12"/>
          <w:bdr w:val="none" w:sz="0" w:space="0" w:color="auto" w:frame="1"/>
        </w:rPr>
        <w:lastRenderedPageBreak/>
        <w:drawing>
          <wp:anchor distT="0" distB="0" distL="114300" distR="114300" simplePos="0" relativeHeight="251659264" behindDoc="0" locked="0" layoutInCell="1" allowOverlap="1" wp14:anchorId="34889E1B" wp14:editId="46B822EA">
            <wp:simplePos x="0" y="0"/>
            <wp:positionH relativeFrom="margin">
              <wp:posOffset>3708400</wp:posOffset>
            </wp:positionH>
            <wp:positionV relativeFrom="margin">
              <wp:posOffset>412750</wp:posOffset>
            </wp:positionV>
            <wp:extent cx="2246630" cy="2270760"/>
            <wp:effectExtent l="0" t="0" r="1270" b="2540"/>
            <wp:wrapSquare wrapText="bothSides"/>
            <wp:docPr id="8" name="Picture 8" descr="A close - 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 up of a person smiling&#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46630" cy="2270760"/>
                    </a:xfrm>
                    <a:prstGeom prst="rect">
                      <a:avLst/>
                    </a:prstGeom>
                  </pic:spPr>
                </pic:pic>
              </a:graphicData>
            </a:graphic>
            <wp14:sizeRelH relativeFrom="margin">
              <wp14:pctWidth>0</wp14:pctWidth>
            </wp14:sizeRelH>
            <wp14:sizeRelV relativeFrom="margin">
              <wp14:pctHeight>0</wp14:pctHeight>
            </wp14:sizeRelV>
          </wp:anchor>
        </w:drawing>
      </w:r>
      <w:r w:rsidRPr="00BB6936">
        <w:rPr>
          <w:rFonts w:ascii="Arial" w:eastAsia="Times New Roman" w:hAnsi="Arial" w:cs="Arial"/>
          <w:color w:val="00255B"/>
          <w:spacing w:val="-11"/>
          <w:sz w:val="36"/>
          <w:szCs w:val="36"/>
        </w:rPr>
        <w:t>Jessica J. Lee</w:t>
      </w:r>
    </w:p>
    <w:p w14:paraId="6CE2206E" w14:textId="49F00614" w:rsidR="00BB6936" w:rsidRPr="00BB6936" w:rsidRDefault="00BB6936" w:rsidP="00BB6936">
      <w:pPr>
        <w:spacing w:after="330"/>
        <w:jc w:val="both"/>
        <w:textAlignment w:val="baseline"/>
        <w:outlineLvl w:val="2"/>
        <w:rPr>
          <w:rFonts w:ascii="Arial" w:eastAsia="Times New Roman" w:hAnsi="Arial" w:cs="Arial"/>
          <w:color w:val="00255B"/>
          <w:spacing w:val="-2"/>
          <w:sz w:val="27"/>
          <w:szCs w:val="27"/>
        </w:rPr>
      </w:pPr>
      <w:r w:rsidRPr="00BB6936">
        <w:rPr>
          <w:rFonts w:ascii="Arial" w:eastAsia="Times New Roman" w:hAnsi="Arial" w:cs="Arial"/>
          <w:color w:val="00255B"/>
          <w:spacing w:val="-2"/>
          <w:sz w:val="27"/>
          <w:szCs w:val="27"/>
        </w:rPr>
        <w:t>Senior Research Fellow, East Asia Program</w:t>
      </w:r>
    </w:p>
    <w:p w14:paraId="3A0311E6" w14:textId="77777777" w:rsidR="00BB6936" w:rsidRPr="00BB6936" w:rsidRDefault="00BB6936" w:rsidP="00BB6936">
      <w:pPr>
        <w:jc w:val="both"/>
        <w:textAlignment w:val="baseline"/>
        <w:rPr>
          <w:rFonts w:ascii="inherit" w:eastAsia="Times New Roman" w:hAnsi="inherit" w:cs="Times New Roman"/>
        </w:rPr>
      </w:pPr>
      <w:r w:rsidRPr="00BB6936">
        <w:rPr>
          <w:rFonts w:ascii="inherit" w:eastAsia="Times New Roman" w:hAnsi="inherit" w:cs="Times New Roman"/>
          <w:b/>
          <w:bCs/>
          <w:caps/>
          <w:color w:val="6A6A6A"/>
          <w:spacing w:val="12"/>
          <w:bdr w:val="none" w:sz="0" w:space="0" w:color="auto" w:frame="1"/>
        </w:rPr>
        <w:t>EXPERTISE</w:t>
      </w:r>
    </w:p>
    <w:p w14:paraId="22D27ACD" w14:textId="007FF513" w:rsidR="00BB6936" w:rsidRPr="00BB6936" w:rsidRDefault="00BB6936" w:rsidP="00BB6936">
      <w:pPr>
        <w:jc w:val="both"/>
        <w:textAlignment w:val="baseline"/>
        <w:rPr>
          <w:rFonts w:ascii="Arial" w:eastAsia="Times New Roman" w:hAnsi="Arial" w:cs="Arial"/>
          <w:color w:val="00255B"/>
          <w:spacing w:val="-5"/>
          <w:sz w:val="28"/>
          <w:szCs w:val="28"/>
        </w:rPr>
      </w:pPr>
      <w:r w:rsidRPr="00BB6936">
        <w:rPr>
          <w:rFonts w:ascii="Arial" w:eastAsia="Times New Roman" w:hAnsi="Arial" w:cs="Arial"/>
          <w:color w:val="00255B"/>
          <w:spacing w:val="-5"/>
          <w:sz w:val="28"/>
          <w:szCs w:val="28"/>
        </w:rPr>
        <w:t xml:space="preserve">Korean Peninsula, Japan, Alliances </w:t>
      </w:r>
      <w:r w:rsidRPr="00BB6936">
        <w:rPr>
          <w:rFonts w:ascii="Arial" w:eastAsia="Times New Roman" w:hAnsi="Arial" w:cs="Arial"/>
          <w:color w:val="00255B"/>
          <w:spacing w:val="-5"/>
          <w:sz w:val="28"/>
          <w:szCs w:val="28"/>
        </w:rPr>
        <w:t>a</w:t>
      </w:r>
      <w:r w:rsidRPr="00BB6936">
        <w:rPr>
          <w:rFonts w:ascii="Arial" w:eastAsia="Times New Roman" w:hAnsi="Arial" w:cs="Arial"/>
          <w:color w:val="00255B"/>
          <w:spacing w:val="-5"/>
          <w:sz w:val="28"/>
          <w:szCs w:val="28"/>
        </w:rPr>
        <w:t>nd Strategy</w:t>
      </w:r>
      <w:r>
        <w:rPr>
          <w:rFonts w:ascii="Arial" w:eastAsia="Times New Roman" w:hAnsi="Arial" w:cs="Arial"/>
          <w:color w:val="00255B"/>
          <w:spacing w:val="-5"/>
          <w:sz w:val="28"/>
          <w:szCs w:val="28"/>
        </w:rPr>
        <w:t xml:space="preserve"> </w:t>
      </w:r>
      <w:r w:rsidRPr="00BB6936">
        <w:rPr>
          <w:rFonts w:ascii="Arial" w:eastAsia="Times New Roman" w:hAnsi="Arial" w:cs="Arial"/>
          <w:color w:val="00255B"/>
          <w:spacing w:val="-5"/>
          <w:sz w:val="28"/>
          <w:szCs w:val="28"/>
        </w:rPr>
        <w:t>i</w:t>
      </w:r>
      <w:r w:rsidRPr="00BB6936">
        <w:rPr>
          <w:rFonts w:ascii="Arial" w:eastAsia="Times New Roman" w:hAnsi="Arial" w:cs="Arial"/>
          <w:color w:val="00255B"/>
          <w:spacing w:val="-5"/>
          <w:sz w:val="28"/>
          <w:szCs w:val="28"/>
        </w:rPr>
        <w:t>n East Asia</w:t>
      </w:r>
    </w:p>
    <w:p w14:paraId="1E95D07F" w14:textId="77777777" w:rsidR="00BB6936" w:rsidRPr="00BB6936" w:rsidRDefault="00BB6936" w:rsidP="00BB6936">
      <w:pPr>
        <w:jc w:val="both"/>
        <w:textAlignment w:val="baseline"/>
        <w:rPr>
          <w:rFonts w:ascii="Arial" w:eastAsia="Times New Roman" w:hAnsi="Arial" w:cs="Arial"/>
          <w:color w:val="00255B"/>
          <w:spacing w:val="-5"/>
        </w:rPr>
      </w:pPr>
    </w:p>
    <w:p w14:paraId="7FBDC091" w14:textId="77777777" w:rsidR="00BB6936" w:rsidRPr="00BB6936" w:rsidRDefault="00BB6936" w:rsidP="00BB6936">
      <w:pPr>
        <w:jc w:val="both"/>
        <w:textAlignment w:val="baseline"/>
        <w:rPr>
          <w:rFonts w:ascii="inherit" w:eastAsia="Times New Roman" w:hAnsi="inherit" w:cs="Times New Roman"/>
        </w:rPr>
      </w:pPr>
      <w:r w:rsidRPr="00BB6936">
        <w:rPr>
          <w:rFonts w:ascii="inherit" w:eastAsia="Times New Roman" w:hAnsi="inherit" w:cs="Times New Roman"/>
          <w:b/>
          <w:bCs/>
          <w:caps/>
          <w:color w:val="6A6A6A"/>
          <w:spacing w:val="12"/>
          <w:bdr w:val="none" w:sz="0" w:space="0" w:color="auto" w:frame="1"/>
        </w:rPr>
        <w:t>PROGRAMS</w:t>
      </w:r>
    </w:p>
    <w:p w14:paraId="2D91806D" w14:textId="77777777" w:rsidR="00BB6936" w:rsidRPr="00BB6936" w:rsidRDefault="00BB6936" w:rsidP="00BB6936">
      <w:pPr>
        <w:jc w:val="both"/>
        <w:textAlignment w:val="baseline"/>
        <w:rPr>
          <w:rFonts w:ascii="Arial" w:eastAsia="Times New Roman" w:hAnsi="Arial" w:cs="Arial"/>
          <w:color w:val="00255B"/>
          <w:spacing w:val="-5"/>
          <w:sz w:val="28"/>
          <w:szCs w:val="28"/>
        </w:rPr>
      </w:pPr>
      <w:r w:rsidRPr="00BB6936">
        <w:rPr>
          <w:rFonts w:ascii="Arial" w:eastAsia="Times New Roman" w:hAnsi="Arial" w:cs="Arial"/>
          <w:color w:val="00255B"/>
          <w:spacing w:val="-5"/>
          <w:sz w:val="28"/>
          <w:szCs w:val="28"/>
        </w:rPr>
        <w:t>East Asia</w:t>
      </w:r>
    </w:p>
    <w:p w14:paraId="2A75BDFA" w14:textId="77777777" w:rsidR="00BB6936" w:rsidRDefault="00BB6936" w:rsidP="00BB6936">
      <w:pPr>
        <w:spacing w:after="405"/>
        <w:jc w:val="both"/>
        <w:textAlignment w:val="baseline"/>
        <w:outlineLvl w:val="3"/>
        <w:rPr>
          <w:rFonts w:ascii="inherit" w:eastAsia="Times New Roman" w:hAnsi="inherit" w:cs="Times New Roman"/>
          <w:color w:val="00255B"/>
        </w:rPr>
      </w:pPr>
    </w:p>
    <w:p w14:paraId="17CD02E5" w14:textId="7E3DF891" w:rsidR="00BB6936" w:rsidRPr="00BB6936" w:rsidRDefault="00BB6936" w:rsidP="00BB6936">
      <w:pPr>
        <w:spacing w:after="405"/>
        <w:jc w:val="both"/>
        <w:textAlignment w:val="baseline"/>
        <w:outlineLvl w:val="3"/>
        <w:rPr>
          <w:rFonts w:ascii="inherit" w:eastAsia="Times New Roman" w:hAnsi="inherit" w:cs="Times New Roman"/>
          <w:b/>
          <w:bCs/>
          <w:caps/>
          <w:color w:val="00255B"/>
          <w:spacing w:val="14"/>
        </w:rPr>
      </w:pPr>
      <w:r w:rsidRPr="00BB6936">
        <w:rPr>
          <w:rFonts w:ascii="inherit" w:eastAsia="Times New Roman" w:hAnsi="inherit" w:cs="Times New Roman"/>
          <w:b/>
          <w:bCs/>
          <w:caps/>
          <w:color w:val="00255B"/>
          <w:spacing w:val="14"/>
        </w:rPr>
        <w:t>BIO</w:t>
      </w:r>
    </w:p>
    <w:p w14:paraId="2EF4B8F9" w14:textId="77777777" w:rsidR="00BB6936" w:rsidRPr="00BB6936" w:rsidRDefault="00BB6936" w:rsidP="00BB6936">
      <w:pPr>
        <w:spacing w:beforeAutospacing="1" w:afterAutospacing="1"/>
        <w:jc w:val="both"/>
        <w:textAlignment w:val="baseline"/>
        <w:rPr>
          <w:rFonts w:ascii="inherit" w:eastAsia="Times New Roman" w:hAnsi="inherit" w:cs="Times New Roman"/>
          <w:color w:val="131313"/>
        </w:rPr>
      </w:pPr>
      <w:r w:rsidRPr="00BB6936">
        <w:rPr>
          <w:rFonts w:ascii="inherit" w:eastAsia="Times New Roman" w:hAnsi="inherit" w:cs="Times New Roman"/>
          <w:color w:val="131313"/>
          <w:bdr w:val="none" w:sz="0" w:space="0" w:color="auto" w:frame="1"/>
        </w:rPr>
        <w:t>Jessica J. Lee is a Senior Research Fellow in the East Asia Program at the Quincy Institute. Her research focuses on U.S. foreign policy toward the Asia-Pacific region, with an emphasis on alliances and North Korea. </w:t>
      </w:r>
    </w:p>
    <w:p w14:paraId="7D69019E" w14:textId="365061B1" w:rsidR="00BB6936" w:rsidRPr="00BB6936" w:rsidRDefault="00BB6936" w:rsidP="00BB6936">
      <w:pPr>
        <w:spacing w:beforeAutospacing="1" w:afterAutospacing="1"/>
        <w:jc w:val="both"/>
        <w:textAlignment w:val="baseline"/>
        <w:rPr>
          <w:rFonts w:ascii="inherit" w:eastAsia="Times New Roman" w:hAnsi="inherit" w:cs="Times New Roman"/>
          <w:color w:val="131313"/>
        </w:rPr>
      </w:pPr>
      <w:r w:rsidRPr="00BB6936">
        <w:rPr>
          <w:rFonts w:ascii="inherit" w:eastAsia="Times New Roman" w:hAnsi="inherit" w:cs="Times New Roman"/>
          <w:color w:val="131313"/>
          <w:bdr w:val="none" w:sz="0" w:space="0" w:color="auto" w:frame="1"/>
        </w:rPr>
        <w:t>Previously, Jessica led the Council of Korean Americans (CKA), a national leadership organization for Americans of Korean descent. Prior to CKA, Jessica was a Resident Fellow at the Pacific Forum in Honolulu. Previously, Jessica was a senior manager at The Asia Group, LLC, a strategy and capital advisory firm. She began her career on Capitol Hill, first as a professional staff member handling the Asia region for the chairman of the House Committee on Foreign Affairs, and then as a senior legislative assistant on international security and trade for a member of Congress on the Ways and Means Committee. </w:t>
      </w:r>
    </w:p>
    <w:p w14:paraId="40701072" w14:textId="77777777" w:rsidR="00BB6936" w:rsidRPr="00BB6936" w:rsidRDefault="00BB6936" w:rsidP="00BB6936">
      <w:pPr>
        <w:jc w:val="both"/>
        <w:textAlignment w:val="baseline"/>
        <w:rPr>
          <w:rFonts w:ascii="inherit" w:eastAsia="Times New Roman" w:hAnsi="inherit" w:cs="Times New Roman"/>
          <w:color w:val="131313"/>
        </w:rPr>
      </w:pPr>
      <w:r w:rsidRPr="00BB6936">
        <w:rPr>
          <w:rFonts w:ascii="inherit" w:eastAsia="Times New Roman" w:hAnsi="inherit" w:cs="Times New Roman"/>
          <w:color w:val="131313"/>
          <w:bdr w:val="none" w:sz="0" w:space="0" w:color="auto" w:frame="1"/>
        </w:rPr>
        <w:t>Jessica’s analysis has been featured in </w:t>
      </w:r>
      <w:r w:rsidRPr="00BB6936">
        <w:rPr>
          <w:rFonts w:ascii="inherit" w:eastAsia="Times New Roman" w:hAnsi="inherit" w:cs="Times New Roman"/>
          <w:i/>
          <w:iCs/>
          <w:color w:val="131313"/>
          <w:bdr w:val="none" w:sz="0" w:space="0" w:color="auto" w:frame="1"/>
        </w:rPr>
        <w:t>The Wall Street Journal</w:t>
      </w:r>
      <w:r w:rsidRPr="00BB6936">
        <w:rPr>
          <w:rFonts w:ascii="inherit" w:eastAsia="Times New Roman" w:hAnsi="inherit" w:cs="Times New Roman"/>
          <w:color w:val="131313"/>
          <w:bdr w:val="none" w:sz="0" w:space="0" w:color="auto" w:frame="1"/>
        </w:rPr>
        <w:t>, </w:t>
      </w:r>
      <w:r w:rsidRPr="00BB6936">
        <w:rPr>
          <w:rFonts w:ascii="inherit" w:eastAsia="Times New Roman" w:hAnsi="inherit" w:cs="Times New Roman"/>
          <w:i/>
          <w:iCs/>
          <w:color w:val="131313"/>
          <w:bdr w:val="none" w:sz="0" w:space="0" w:color="auto" w:frame="1"/>
        </w:rPr>
        <w:t>Washington Post</w:t>
      </w:r>
      <w:r w:rsidRPr="00BB6936">
        <w:rPr>
          <w:rFonts w:ascii="inherit" w:eastAsia="Times New Roman" w:hAnsi="inherit" w:cs="Times New Roman"/>
          <w:color w:val="131313"/>
          <w:bdr w:val="none" w:sz="0" w:space="0" w:color="auto" w:frame="1"/>
        </w:rPr>
        <w:t>, </w:t>
      </w:r>
      <w:r w:rsidRPr="00BB6936">
        <w:rPr>
          <w:rFonts w:ascii="inherit" w:eastAsia="Times New Roman" w:hAnsi="inherit" w:cs="Times New Roman"/>
          <w:i/>
          <w:iCs/>
          <w:color w:val="131313"/>
          <w:bdr w:val="none" w:sz="0" w:space="0" w:color="auto" w:frame="1"/>
        </w:rPr>
        <w:t>Foreign Policy</w:t>
      </w:r>
      <w:r w:rsidRPr="00BB6936">
        <w:rPr>
          <w:rFonts w:ascii="inherit" w:eastAsia="Times New Roman" w:hAnsi="inherit" w:cs="Times New Roman"/>
          <w:color w:val="131313"/>
          <w:bdr w:val="none" w:sz="0" w:space="0" w:color="auto" w:frame="1"/>
        </w:rPr>
        <w:t>, </w:t>
      </w:r>
      <w:r w:rsidRPr="00BB6936">
        <w:rPr>
          <w:rFonts w:ascii="inherit" w:eastAsia="Times New Roman" w:hAnsi="inherit" w:cs="Times New Roman"/>
          <w:i/>
          <w:iCs/>
          <w:color w:val="131313"/>
          <w:bdr w:val="none" w:sz="0" w:space="0" w:color="auto" w:frame="1"/>
        </w:rPr>
        <w:t>The National Interest</w:t>
      </w:r>
      <w:r w:rsidRPr="00BB6936">
        <w:rPr>
          <w:rFonts w:ascii="inherit" w:eastAsia="Times New Roman" w:hAnsi="inherit" w:cs="Times New Roman"/>
          <w:color w:val="131313"/>
          <w:bdr w:val="none" w:sz="0" w:space="0" w:color="auto" w:frame="1"/>
        </w:rPr>
        <w:t>, </w:t>
      </w:r>
      <w:r w:rsidRPr="00BB6936">
        <w:rPr>
          <w:rFonts w:ascii="inherit" w:eastAsia="Times New Roman" w:hAnsi="inherit" w:cs="Times New Roman"/>
          <w:i/>
          <w:iCs/>
          <w:color w:val="131313"/>
          <w:bdr w:val="none" w:sz="0" w:space="0" w:color="auto" w:frame="1"/>
        </w:rPr>
        <w:t>USA Today</w:t>
      </w:r>
      <w:r w:rsidRPr="00BB6936">
        <w:rPr>
          <w:rFonts w:ascii="inherit" w:eastAsia="Times New Roman" w:hAnsi="inherit" w:cs="Times New Roman"/>
          <w:color w:val="131313"/>
          <w:bdr w:val="none" w:sz="0" w:space="0" w:color="auto" w:frame="1"/>
        </w:rPr>
        <w:t>, </w:t>
      </w:r>
      <w:r w:rsidRPr="00BB6936">
        <w:rPr>
          <w:rFonts w:ascii="inherit" w:eastAsia="Times New Roman" w:hAnsi="inherit" w:cs="Times New Roman"/>
          <w:i/>
          <w:iCs/>
          <w:color w:val="131313"/>
          <w:bdr w:val="none" w:sz="0" w:space="0" w:color="auto" w:frame="1"/>
        </w:rPr>
        <w:t>the Washington Times</w:t>
      </w:r>
      <w:r w:rsidRPr="00BB6936">
        <w:rPr>
          <w:rFonts w:ascii="inherit" w:eastAsia="Times New Roman" w:hAnsi="inherit" w:cs="Times New Roman"/>
          <w:color w:val="131313"/>
          <w:bdr w:val="none" w:sz="0" w:space="0" w:color="auto" w:frame="1"/>
        </w:rPr>
        <w:t>, and </w:t>
      </w:r>
      <w:r w:rsidRPr="00BB6936">
        <w:rPr>
          <w:rFonts w:ascii="inherit" w:eastAsia="Times New Roman" w:hAnsi="inherit" w:cs="Times New Roman"/>
          <w:i/>
          <w:iCs/>
          <w:color w:val="131313"/>
          <w:bdr w:val="none" w:sz="0" w:space="0" w:color="auto" w:frame="1"/>
        </w:rPr>
        <w:t>The Nation</w:t>
      </w:r>
      <w:r w:rsidRPr="00BB6936">
        <w:rPr>
          <w:rFonts w:ascii="inherit" w:eastAsia="Times New Roman" w:hAnsi="inherit" w:cs="Times New Roman"/>
          <w:color w:val="131313"/>
          <w:bdr w:val="none" w:sz="0" w:space="0" w:color="auto" w:frame="1"/>
        </w:rPr>
        <w:t>. Jessica serves on the board of International Student Conferences, Inc., a U.S. nonprofit that supports cultural exchange between students from the United States, South Korea, Japan, and China. She is a term member of the Council on Foreign Relations and a member of CKA. Jessica holds a B.A. in Political Science from Wellesley College and an A.M. in Regional Studies-East Asia from Harvard University.</w:t>
      </w:r>
    </w:p>
    <w:p w14:paraId="0F25BE20" w14:textId="1FB0B721" w:rsidR="00BB6936" w:rsidRDefault="00BB6936" w:rsidP="00BB6936">
      <w:pPr>
        <w:spacing w:beforeAutospacing="1" w:after="100" w:afterAutospacing="1"/>
        <w:jc w:val="both"/>
        <w:textAlignment w:val="baseline"/>
        <w:outlineLvl w:val="1"/>
        <w:rPr>
          <w:rFonts w:ascii="Arial" w:eastAsia="Times New Roman" w:hAnsi="Arial" w:cs="Arial"/>
          <w:color w:val="00255B"/>
          <w:spacing w:val="-11"/>
          <w:sz w:val="36"/>
          <w:szCs w:val="36"/>
        </w:rPr>
      </w:pPr>
    </w:p>
    <w:p w14:paraId="10A3604A" w14:textId="279CD1FD" w:rsidR="00BB6936" w:rsidRDefault="00BB6936" w:rsidP="00BB6936">
      <w:pPr>
        <w:spacing w:beforeAutospacing="1" w:after="100" w:afterAutospacing="1"/>
        <w:jc w:val="both"/>
        <w:textAlignment w:val="baseline"/>
        <w:outlineLvl w:val="1"/>
        <w:rPr>
          <w:rFonts w:ascii="Arial" w:eastAsia="Times New Roman" w:hAnsi="Arial" w:cs="Arial"/>
          <w:color w:val="00255B"/>
          <w:spacing w:val="-11"/>
          <w:sz w:val="36"/>
          <w:szCs w:val="36"/>
        </w:rPr>
      </w:pPr>
    </w:p>
    <w:p w14:paraId="289858CC" w14:textId="30A9BE95" w:rsidR="00BB6936" w:rsidRDefault="00BB6936" w:rsidP="00BB6936">
      <w:pPr>
        <w:spacing w:beforeAutospacing="1" w:after="100" w:afterAutospacing="1"/>
        <w:jc w:val="both"/>
        <w:textAlignment w:val="baseline"/>
        <w:outlineLvl w:val="1"/>
        <w:rPr>
          <w:rFonts w:ascii="Arial" w:eastAsia="Times New Roman" w:hAnsi="Arial" w:cs="Arial"/>
          <w:color w:val="00255B"/>
          <w:spacing w:val="-11"/>
          <w:sz w:val="36"/>
          <w:szCs w:val="36"/>
        </w:rPr>
      </w:pPr>
    </w:p>
    <w:p w14:paraId="7B0120A2" w14:textId="77777777" w:rsidR="00BB6936" w:rsidRDefault="00BB6936" w:rsidP="00BB6936">
      <w:pPr>
        <w:spacing w:beforeAutospacing="1" w:after="100" w:afterAutospacing="1"/>
        <w:jc w:val="both"/>
        <w:textAlignment w:val="baseline"/>
        <w:outlineLvl w:val="1"/>
        <w:rPr>
          <w:rFonts w:ascii="Arial" w:eastAsia="Times New Roman" w:hAnsi="Arial" w:cs="Arial"/>
          <w:color w:val="00255B"/>
          <w:spacing w:val="-11"/>
          <w:sz w:val="36"/>
          <w:szCs w:val="36"/>
        </w:rPr>
      </w:pPr>
    </w:p>
    <w:p w14:paraId="0233AC0D" w14:textId="6A9C8D31" w:rsidR="00BB6936" w:rsidRPr="00BB6936" w:rsidRDefault="00BB6936" w:rsidP="00BB6936">
      <w:pPr>
        <w:spacing w:beforeAutospacing="1" w:after="100" w:afterAutospacing="1"/>
        <w:jc w:val="both"/>
        <w:textAlignment w:val="baseline"/>
        <w:outlineLvl w:val="1"/>
        <w:rPr>
          <w:rFonts w:ascii="Arial" w:eastAsia="Times New Roman" w:hAnsi="Arial" w:cs="Arial"/>
          <w:color w:val="00255B"/>
          <w:spacing w:val="-11"/>
          <w:sz w:val="36"/>
          <w:szCs w:val="36"/>
        </w:rPr>
      </w:pPr>
      <w:r>
        <w:rPr>
          <w:rFonts w:ascii="Arial" w:eastAsia="Times New Roman" w:hAnsi="Arial" w:cs="Arial"/>
          <w:noProof/>
          <w:color w:val="00255B"/>
          <w:spacing w:val="-11"/>
          <w:sz w:val="36"/>
          <w:szCs w:val="36"/>
        </w:rPr>
        <w:lastRenderedPageBreak/>
        <w:drawing>
          <wp:anchor distT="0" distB="0" distL="114300" distR="114300" simplePos="0" relativeHeight="251660288" behindDoc="0" locked="0" layoutInCell="1" allowOverlap="1" wp14:anchorId="504C2B34" wp14:editId="1973CE8F">
            <wp:simplePos x="0" y="0"/>
            <wp:positionH relativeFrom="margin">
              <wp:posOffset>3814445</wp:posOffset>
            </wp:positionH>
            <wp:positionV relativeFrom="margin">
              <wp:posOffset>0</wp:posOffset>
            </wp:positionV>
            <wp:extent cx="2066290" cy="2088515"/>
            <wp:effectExtent l="0" t="0" r="3810" b="0"/>
            <wp:wrapSquare wrapText="bothSides"/>
            <wp:docPr id="9" name="Picture 9"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earing glasses&#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66290" cy="2088515"/>
                    </a:xfrm>
                    <a:prstGeom prst="rect">
                      <a:avLst/>
                    </a:prstGeom>
                  </pic:spPr>
                </pic:pic>
              </a:graphicData>
            </a:graphic>
            <wp14:sizeRelH relativeFrom="margin">
              <wp14:pctWidth>0</wp14:pctWidth>
            </wp14:sizeRelH>
            <wp14:sizeRelV relativeFrom="margin">
              <wp14:pctHeight>0</wp14:pctHeight>
            </wp14:sizeRelV>
          </wp:anchor>
        </w:drawing>
      </w:r>
      <w:r w:rsidRPr="00BB6936">
        <w:rPr>
          <w:rFonts w:ascii="Arial" w:eastAsia="Times New Roman" w:hAnsi="Arial" w:cs="Arial"/>
          <w:color w:val="00255B"/>
          <w:spacing w:val="-11"/>
          <w:sz w:val="36"/>
          <w:szCs w:val="36"/>
        </w:rPr>
        <w:t>Michael D. Swaine</w:t>
      </w:r>
    </w:p>
    <w:p w14:paraId="135C29B2" w14:textId="42B9BD36" w:rsidR="00BB6936" w:rsidRPr="00BB6936" w:rsidRDefault="00BB6936" w:rsidP="00BB6936">
      <w:pPr>
        <w:spacing w:after="330"/>
        <w:jc w:val="both"/>
        <w:textAlignment w:val="baseline"/>
        <w:outlineLvl w:val="2"/>
        <w:rPr>
          <w:rFonts w:ascii="Arial" w:eastAsia="Times New Roman" w:hAnsi="Arial" w:cs="Arial"/>
          <w:color w:val="00255B"/>
          <w:spacing w:val="-2"/>
          <w:sz w:val="27"/>
          <w:szCs w:val="27"/>
        </w:rPr>
      </w:pPr>
      <w:r w:rsidRPr="00BB6936">
        <w:rPr>
          <w:rFonts w:ascii="Arial" w:eastAsia="Times New Roman" w:hAnsi="Arial" w:cs="Arial"/>
          <w:color w:val="00255B"/>
          <w:spacing w:val="-2"/>
          <w:sz w:val="27"/>
          <w:szCs w:val="27"/>
        </w:rPr>
        <w:t>Director, East Asia Program</w:t>
      </w:r>
    </w:p>
    <w:p w14:paraId="51B84345" w14:textId="77777777" w:rsidR="00BB6936" w:rsidRPr="00BB6936" w:rsidRDefault="00BB6936" w:rsidP="00BB6936">
      <w:pPr>
        <w:jc w:val="both"/>
        <w:textAlignment w:val="baseline"/>
        <w:rPr>
          <w:rFonts w:ascii="inherit" w:eastAsia="Times New Roman" w:hAnsi="inherit" w:cs="Times New Roman"/>
        </w:rPr>
      </w:pPr>
      <w:r w:rsidRPr="00BB6936">
        <w:rPr>
          <w:rFonts w:ascii="inherit" w:eastAsia="Times New Roman" w:hAnsi="inherit" w:cs="Times New Roman"/>
          <w:b/>
          <w:bCs/>
          <w:caps/>
          <w:color w:val="6A6A6A"/>
          <w:spacing w:val="12"/>
          <w:bdr w:val="none" w:sz="0" w:space="0" w:color="auto" w:frame="1"/>
        </w:rPr>
        <w:t>EXPERTISE</w:t>
      </w:r>
    </w:p>
    <w:p w14:paraId="24F981FD" w14:textId="77777777" w:rsidR="00BB6936" w:rsidRPr="00BB6936" w:rsidRDefault="00BB6936" w:rsidP="00BB6936">
      <w:pPr>
        <w:jc w:val="both"/>
        <w:textAlignment w:val="baseline"/>
        <w:rPr>
          <w:rFonts w:ascii="Arial" w:eastAsia="Times New Roman" w:hAnsi="Arial" w:cs="Arial"/>
          <w:color w:val="00255B"/>
          <w:spacing w:val="-5"/>
          <w:sz w:val="28"/>
          <w:szCs w:val="28"/>
        </w:rPr>
      </w:pPr>
      <w:r w:rsidRPr="00BB6936">
        <w:rPr>
          <w:rFonts w:ascii="Arial" w:eastAsia="Times New Roman" w:hAnsi="Arial" w:cs="Arial"/>
          <w:color w:val="00255B"/>
          <w:spacing w:val="-5"/>
          <w:sz w:val="28"/>
          <w:szCs w:val="28"/>
        </w:rPr>
        <w:t>East Asia, China</w:t>
      </w:r>
    </w:p>
    <w:p w14:paraId="0639339F" w14:textId="77777777" w:rsidR="00BB6936" w:rsidRDefault="00BB6936" w:rsidP="00BB6936">
      <w:pPr>
        <w:spacing w:after="405"/>
        <w:jc w:val="both"/>
        <w:textAlignment w:val="baseline"/>
        <w:outlineLvl w:val="3"/>
        <w:rPr>
          <w:rFonts w:ascii="inherit" w:eastAsia="Times New Roman" w:hAnsi="inherit" w:cs="Times New Roman"/>
          <w:b/>
          <w:bCs/>
          <w:caps/>
          <w:color w:val="6A6A6A"/>
          <w:spacing w:val="12"/>
          <w:bdr w:val="none" w:sz="0" w:space="0" w:color="auto" w:frame="1"/>
        </w:rPr>
      </w:pPr>
    </w:p>
    <w:p w14:paraId="5B182507" w14:textId="50130F27" w:rsidR="00BB6936" w:rsidRPr="00BB6936" w:rsidRDefault="00BB6936" w:rsidP="00BB6936">
      <w:pPr>
        <w:spacing w:after="405"/>
        <w:jc w:val="both"/>
        <w:textAlignment w:val="baseline"/>
        <w:outlineLvl w:val="3"/>
        <w:rPr>
          <w:rFonts w:ascii="inherit" w:eastAsia="Times New Roman" w:hAnsi="inherit" w:cs="Times New Roman"/>
          <w:b/>
          <w:bCs/>
          <w:caps/>
          <w:color w:val="00255B"/>
          <w:spacing w:val="14"/>
        </w:rPr>
      </w:pPr>
      <w:r w:rsidRPr="00BB6936">
        <w:rPr>
          <w:rFonts w:ascii="inherit" w:eastAsia="Times New Roman" w:hAnsi="inherit" w:cs="Times New Roman"/>
          <w:b/>
          <w:bCs/>
          <w:caps/>
          <w:color w:val="00255B"/>
          <w:spacing w:val="14"/>
        </w:rPr>
        <w:t>BIO</w:t>
      </w:r>
    </w:p>
    <w:p w14:paraId="4851610C" w14:textId="77777777" w:rsidR="00BB6936" w:rsidRPr="00BB6936" w:rsidRDefault="00BB6936" w:rsidP="00BB6936">
      <w:pPr>
        <w:spacing w:beforeAutospacing="1" w:afterAutospacing="1"/>
        <w:jc w:val="both"/>
        <w:textAlignment w:val="baseline"/>
        <w:rPr>
          <w:rFonts w:ascii="inherit" w:eastAsia="Times New Roman" w:hAnsi="inherit" w:cs="Times New Roman"/>
          <w:color w:val="131313"/>
        </w:rPr>
      </w:pPr>
      <w:r w:rsidRPr="00BB6936">
        <w:rPr>
          <w:rFonts w:ascii="inherit" w:eastAsia="Times New Roman" w:hAnsi="inherit" w:cs="Times New Roman"/>
          <w:color w:val="131313"/>
          <w:bdr w:val="none" w:sz="0" w:space="0" w:color="auto" w:frame="1"/>
        </w:rPr>
        <w:t>Michael D. Swaine, director of QI’s East Asia program, is</w:t>
      </w:r>
      <w:r w:rsidRPr="00BB6936">
        <w:rPr>
          <w:rFonts w:ascii="inherit" w:eastAsia="Times New Roman" w:hAnsi="inherit" w:cs="Times New Roman"/>
          <w:color w:val="131313"/>
        </w:rPr>
        <w:t> </w:t>
      </w:r>
      <w:r w:rsidRPr="00BB6936">
        <w:rPr>
          <w:rFonts w:ascii="inherit" w:eastAsia="Times New Roman" w:hAnsi="inherit" w:cs="Times New Roman"/>
          <w:color w:val="131313"/>
          <w:bdr w:val="none" w:sz="0" w:space="0" w:color="auto" w:frame="1"/>
        </w:rPr>
        <w:t>one of the most prominent American scholars of Chinese security studies. He comes to QI from Carnegie Endowment for International Peace, where he worked for nearly twenty years as a senior fellow specializing in Chinese defense and foreign policy, U.S.-China relations, and East Asian international relations. Swaine served as a senior policy analyst at the RAND Corporation. </w:t>
      </w:r>
    </w:p>
    <w:p w14:paraId="7504EB96" w14:textId="77777777" w:rsidR="00BB6936" w:rsidRPr="00BB6936" w:rsidRDefault="00BB6936" w:rsidP="00BB6936">
      <w:pPr>
        <w:spacing w:beforeAutospacing="1" w:afterAutospacing="1"/>
        <w:jc w:val="both"/>
        <w:textAlignment w:val="baseline"/>
        <w:rPr>
          <w:rFonts w:ascii="inherit" w:eastAsia="Times New Roman" w:hAnsi="inherit" w:cs="Times New Roman"/>
          <w:color w:val="131313"/>
        </w:rPr>
      </w:pPr>
      <w:r w:rsidRPr="00BB6936">
        <w:rPr>
          <w:rFonts w:ascii="inherit" w:eastAsia="Times New Roman" w:hAnsi="inherit" w:cs="Times New Roman"/>
          <w:color w:val="131313"/>
          <w:bdr w:val="none" w:sz="0" w:space="0" w:color="auto" w:frame="1"/>
        </w:rPr>
        <w:t>Swaine has authored and edited more than a dozen books and monographs, including </w:t>
      </w:r>
      <w:r w:rsidRPr="00BB6936">
        <w:rPr>
          <w:rFonts w:ascii="inherit" w:eastAsia="Times New Roman" w:hAnsi="inherit" w:cs="Times New Roman"/>
          <w:i/>
          <w:iCs/>
          <w:color w:val="131313"/>
          <w:bdr w:val="none" w:sz="0" w:space="0" w:color="auto" w:frame="1"/>
        </w:rPr>
        <w:t>Remaining Aligned on the Challenges Facing Taiwan</w:t>
      </w:r>
      <w:r w:rsidRPr="00BB6936">
        <w:rPr>
          <w:rFonts w:ascii="inherit" w:eastAsia="Times New Roman" w:hAnsi="inherit" w:cs="Times New Roman"/>
          <w:color w:val="131313"/>
          <w:bdr w:val="none" w:sz="0" w:space="0" w:color="auto" w:frame="1"/>
        </w:rPr>
        <w:t xml:space="preserve"> (with Ryo </w:t>
      </w:r>
      <w:proofErr w:type="spellStart"/>
      <w:r w:rsidRPr="00BB6936">
        <w:rPr>
          <w:rFonts w:ascii="inherit" w:eastAsia="Times New Roman" w:hAnsi="inherit" w:cs="Times New Roman"/>
          <w:color w:val="131313"/>
          <w:bdr w:val="none" w:sz="0" w:space="0" w:color="auto" w:frame="1"/>
        </w:rPr>
        <w:t>Sahashi</w:t>
      </w:r>
      <w:proofErr w:type="spellEnd"/>
      <w:r w:rsidRPr="00BB6936">
        <w:rPr>
          <w:rFonts w:ascii="inherit" w:eastAsia="Times New Roman" w:hAnsi="inherit" w:cs="Times New Roman"/>
          <w:color w:val="131313"/>
          <w:bdr w:val="none" w:sz="0" w:space="0" w:color="auto" w:frame="1"/>
        </w:rPr>
        <w:t>; 2019), </w:t>
      </w:r>
      <w:r w:rsidRPr="00BB6936">
        <w:rPr>
          <w:rFonts w:ascii="inherit" w:eastAsia="Times New Roman" w:hAnsi="inherit" w:cs="Times New Roman"/>
          <w:i/>
          <w:iCs/>
          <w:color w:val="131313"/>
          <w:bdr w:val="none" w:sz="0" w:space="0" w:color="auto" w:frame="1"/>
        </w:rPr>
        <w:t>Conflict and Cooperation in the Asia-Pacific Region: A Strategic Net Assessment</w:t>
      </w:r>
      <w:r w:rsidRPr="00BB6936">
        <w:rPr>
          <w:rFonts w:ascii="inherit" w:eastAsia="Times New Roman" w:hAnsi="inherit" w:cs="Times New Roman"/>
          <w:color w:val="131313"/>
          <w:bdr w:val="none" w:sz="0" w:space="0" w:color="auto" w:frame="1"/>
        </w:rPr>
        <w:t xml:space="preserve"> (with Nicholas </w:t>
      </w:r>
      <w:proofErr w:type="spellStart"/>
      <w:r w:rsidRPr="00BB6936">
        <w:rPr>
          <w:rFonts w:ascii="inherit" w:eastAsia="Times New Roman" w:hAnsi="inherit" w:cs="Times New Roman"/>
          <w:color w:val="131313"/>
          <w:bdr w:val="none" w:sz="0" w:space="0" w:color="auto" w:frame="1"/>
        </w:rPr>
        <w:t>Eberstadt</w:t>
      </w:r>
      <w:proofErr w:type="spellEnd"/>
      <w:r w:rsidRPr="00BB6936">
        <w:rPr>
          <w:rFonts w:ascii="inherit" w:eastAsia="Times New Roman" w:hAnsi="inherit" w:cs="Times New Roman"/>
          <w:color w:val="131313"/>
          <w:bdr w:val="none" w:sz="0" w:space="0" w:color="auto" w:frame="1"/>
        </w:rPr>
        <w:t xml:space="preserve"> et al; 2015) and many journal articles and book chapters. </w:t>
      </w:r>
    </w:p>
    <w:p w14:paraId="58CEDEB7" w14:textId="77777777" w:rsidR="00BB6936" w:rsidRPr="00BB6936" w:rsidRDefault="00BB6936" w:rsidP="00BB6936">
      <w:pPr>
        <w:spacing w:beforeAutospacing="1" w:afterAutospacing="1"/>
        <w:jc w:val="both"/>
        <w:textAlignment w:val="baseline"/>
        <w:rPr>
          <w:rFonts w:ascii="inherit" w:eastAsia="Times New Roman" w:hAnsi="inherit" w:cs="Times New Roman"/>
          <w:color w:val="131313"/>
        </w:rPr>
      </w:pPr>
      <w:r w:rsidRPr="00BB6936">
        <w:rPr>
          <w:rFonts w:ascii="inherit" w:eastAsia="Times New Roman" w:hAnsi="inherit" w:cs="Times New Roman"/>
          <w:color w:val="131313"/>
          <w:bdr w:val="none" w:sz="0" w:space="0" w:color="auto" w:frame="1"/>
        </w:rPr>
        <w:t>Swaine is directing, along with Iain Johnston of Harvard University, a multi-year crisis prevention project with Chinese partners. He also advises the U.S. government on Asian security issues. </w:t>
      </w:r>
    </w:p>
    <w:p w14:paraId="1342EAD3" w14:textId="77777777" w:rsidR="00BB6936" w:rsidRPr="00BB6936" w:rsidRDefault="00BB6936" w:rsidP="00BB6936">
      <w:pPr>
        <w:jc w:val="both"/>
        <w:textAlignment w:val="baseline"/>
        <w:rPr>
          <w:rFonts w:ascii="inherit" w:eastAsia="Times New Roman" w:hAnsi="inherit" w:cs="Times New Roman"/>
          <w:color w:val="131313"/>
        </w:rPr>
      </w:pPr>
      <w:r w:rsidRPr="00BB6936">
        <w:rPr>
          <w:rFonts w:ascii="inherit" w:eastAsia="Times New Roman" w:hAnsi="inherit" w:cs="Times New Roman"/>
          <w:color w:val="131313"/>
          <w:bdr w:val="none" w:sz="0" w:space="0" w:color="auto" w:frame="1"/>
        </w:rPr>
        <w:t>Swaine received his doctorate in government from Harvard University and his bachelor’s degree from George Washington University.</w:t>
      </w:r>
    </w:p>
    <w:p w14:paraId="7A4E7E48" w14:textId="77777777" w:rsidR="00880FD1" w:rsidRDefault="00880FD1"/>
    <w:sectPr w:rsidR="00880FD1" w:rsidSect="00D460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936"/>
    <w:rsid w:val="002334E8"/>
    <w:rsid w:val="00880FD1"/>
    <w:rsid w:val="00BB6936"/>
    <w:rsid w:val="00D460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0B645"/>
  <w15:chartTrackingRefBased/>
  <w15:docId w15:val="{49D1AAA6-918E-BE4A-AF94-CA0292B81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B6936"/>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B6936"/>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B6936"/>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B693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B693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BB6936"/>
    <w:rPr>
      <w:rFonts w:ascii="Times New Roman" w:eastAsia="Times New Roman" w:hAnsi="Times New Roman" w:cs="Times New Roman"/>
      <w:b/>
      <w:bCs/>
    </w:rPr>
  </w:style>
  <w:style w:type="character" w:styleId="Hyperlink">
    <w:name w:val="Hyperlink"/>
    <w:basedOn w:val="DefaultParagraphFont"/>
    <w:uiPriority w:val="99"/>
    <w:semiHidden/>
    <w:unhideWhenUsed/>
    <w:rsid w:val="00BB6936"/>
    <w:rPr>
      <w:color w:val="0000FF"/>
      <w:u w:val="single"/>
    </w:rPr>
  </w:style>
  <w:style w:type="character" w:customStyle="1" w:styleId="bioinfo--heading">
    <w:name w:val="bio__info--heading"/>
    <w:basedOn w:val="DefaultParagraphFont"/>
    <w:rsid w:val="00BB6936"/>
  </w:style>
  <w:style w:type="paragraph" w:styleId="NormalWeb">
    <w:name w:val="Normal (Web)"/>
    <w:basedOn w:val="Normal"/>
    <w:uiPriority w:val="99"/>
    <w:semiHidden/>
    <w:unhideWhenUsed/>
    <w:rsid w:val="00BB6936"/>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5523977">
      <w:bodyDiv w:val="1"/>
      <w:marLeft w:val="0"/>
      <w:marRight w:val="0"/>
      <w:marTop w:val="0"/>
      <w:marBottom w:val="0"/>
      <w:divBdr>
        <w:top w:val="none" w:sz="0" w:space="0" w:color="auto"/>
        <w:left w:val="none" w:sz="0" w:space="0" w:color="auto"/>
        <w:bottom w:val="none" w:sz="0" w:space="0" w:color="auto"/>
        <w:right w:val="none" w:sz="0" w:space="0" w:color="auto"/>
      </w:divBdr>
      <w:divsChild>
        <w:div w:id="426004364">
          <w:marLeft w:val="0"/>
          <w:marRight w:val="0"/>
          <w:marTop w:val="100"/>
          <w:marBottom w:val="100"/>
          <w:divBdr>
            <w:top w:val="none" w:sz="0" w:space="0" w:color="auto"/>
            <w:left w:val="none" w:sz="0" w:space="0" w:color="auto"/>
            <w:bottom w:val="single" w:sz="6" w:space="30" w:color="979797"/>
            <w:right w:val="none" w:sz="0" w:space="0" w:color="auto"/>
          </w:divBdr>
          <w:divsChild>
            <w:div w:id="610939918">
              <w:marLeft w:val="0"/>
              <w:marRight w:val="0"/>
              <w:marTop w:val="0"/>
              <w:marBottom w:val="0"/>
              <w:divBdr>
                <w:top w:val="none" w:sz="0" w:space="0" w:color="auto"/>
                <w:left w:val="none" w:sz="0" w:space="0" w:color="auto"/>
                <w:bottom w:val="none" w:sz="0" w:space="0" w:color="auto"/>
                <w:right w:val="none" w:sz="0" w:space="0" w:color="auto"/>
              </w:divBdr>
              <w:divsChild>
                <w:div w:id="420177005">
                  <w:marLeft w:val="0"/>
                  <w:marRight w:val="0"/>
                  <w:marTop w:val="645"/>
                  <w:marBottom w:val="120"/>
                  <w:divBdr>
                    <w:top w:val="none" w:sz="0" w:space="0" w:color="auto"/>
                    <w:left w:val="none" w:sz="0" w:space="0" w:color="auto"/>
                    <w:bottom w:val="none" w:sz="0" w:space="0" w:color="auto"/>
                    <w:right w:val="none" w:sz="0" w:space="0" w:color="auto"/>
                  </w:divBdr>
                </w:div>
                <w:div w:id="1196624417">
                  <w:marLeft w:val="0"/>
                  <w:marRight w:val="0"/>
                  <w:marTop w:val="360"/>
                  <w:marBottom w:val="360"/>
                  <w:divBdr>
                    <w:top w:val="none" w:sz="0" w:space="0" w:color="auto"/>
                    <w:left w:val="none" w:sz="0" w:space="0" w:color="auto"/>
                    <w:bottom w:val="none" w:sz="0" w:space="0" w:color="auto"/>
                    <w:right w:val="none" w:sz="0" w:space="0" w:color="auto"/>
                  </w:divBdr>
                </w:div>
                <w:div w:id="689339143">
                  <w:marLeft w:val="0"/>
                  <w:marRight w:val="0"/>
                  <w:marTop w:val="120"/>
                  <w:marBottom w:val="120"/>
                  <w:divBdr>
                    <w:top w:val="none" w:sz="0" w:space="0" w:color="auto"/>
                    <w:left w:val="none" w:sz="0" w:space="0" w:color="auto"/>
                    <w:bottom w:val="none" w:sz="0" w:space="0" w:color="auto"/>
                    <w:right w:val="none" w:sz="0" w:space="0" w:color="auto"/>
                  </w:divBdr>
                </w:div>
                <w:div w:id="180080069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673842377">
          <w:marLeft w:val="0"/>
          <w:marRight w:val="0"/>
          <w:marTop w:val="100"/>
          <w:marBottom w:val="100"/>
          <w:divBdr>
            <w:top w:val="none" w:sz="0" w:space="0" w:color="auto"/>
            <w:left w:val="none" w:sz="0" w:space="0" w:color="auto"/>
            <w:bottom w:val="none" w:sz="0" w:space="0" w:color="auto"/>
            <w:right w:val="none" w:sz="0" w:space="0" w:color="auto"/>
          </w:divBdr>
          <w:divsChild>
            <w:div w:id="105338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26696">
      <w:bodyDiv w:val="1"/>
      <w:marLeft w:val="0"/>
      <w:marRight w:val="0"/>
      <w:marTop w:val="0"/>
      <w:marBottom w:val="0"/>
      <w:divBdr>
        <w:top w:val="none" w:sz="0" w:space="0" w:color="auto"/>
        <w:left w:val="none" w:sz="0" w:space="0" w:color="auto"/>
        <w:bottom w:val="none" w:sz="0" w:space="0" w:color="auto"/>
        <w:right w:val="none" w:sz="0" w:space="0" w:color="auto"/>
      </w:divBdr>
      <w:divsChild>
        <w:div w:id="1559122629">
          <w:marLeft w:val="0"/>
          <w:marRight w:val="0"/>
          <w:marTop w:val="100"/>
          <w:marBottom w:val="100"/>
          <w:divBdr>
            <w:top w:val="none" w:sz="0" w:space="0" w:color="auto"/>
            <w:left w:val="none" w:sz="0" w:space="0" w:color="auto"/>
            <w:bottom w:val="single" w:sz="6" w:space="30" w:color="979797"/>
            <w:right w:val="none" w:sz="0" w:space="0" w:color="auto"/>
          </w:divBdr>
          <w:divsChild>
            <w:div w:id="1274904524">
              <w:marLeft w:val="0"/>
              <w:marRight w:val="0"/>
              <w:marTop w:val="0"/>
              <w:marBottom w:val="0"/>
              <w:divBdr>
                <w:top w:val="none" w:sz="0" w:space="0" w:color="auto"/>
                <w:left w:val="none" w:sz="0" w:space="0" w:color="auto"/>
                <w:bottom w:val="none" w:sz="0" w:space="0" w:color="auto"/>
                <w:right w:val="none" w:sz="0" w:space="0" w:color="auto"/>
              </w:divBdr>
              <w:divsChild>
                <w:div w:id="1161429607">
                  <w:marLeft w:val="0"/>
                  <w:marRight w:val="0"/>
                  <w:marTop w:val="645"/>
                  <w:marBottom w:val="120"/>
                  <w:divBdr>
                    <w:top w:val="none" w:sz="0" w:space="0" w:color="auto"/>
                    <w:left w:val="none" w:sz="0" w:space="0" w:color="auto"/>
                    <w:bottom w:val="none" w:sz="0" w:space="0" w:color="auto"/>
                    <w:right w:val="none" w:sz="0" w:space="0" w:color="auto"/>
                  </w:divBdr>
                </w:div>
                <w:div w:id="1071776828">
                  <w:marLeft w:val="0"/>
                  <w:marRight w:val="0"/>
                  <w:marTop w:val="360"/>
                  <w:marBottom w:val="360"/>
                  <w:divBdr>
                    <w:top w:val="none" w:sz="0" w:space="0" w:color="auto"/>
                    <w:left w:val="none" w:sz="0" w:space="0" w:color="auto"/>
                    <w:bottom w:val="none" w:sz="0" w:space="0" w:color="auto"/>
                    <w:right w:val="none" w:sz="0" w:space="0" w:color="auto"/>
                  </w:divBdr>
                </w:div>
                <w:div w:id="1962760063">
                  <w:marLeft w:val="0"/>
                  <w:marRight w:val="0"/>
                  <w:marTop w:val="120"/>
                  <w:marBottom w:val="120"/>
                  <w:divBdr>
                    <w:top w:val="none" w:sz="0" w:space="0" w:color="auto"/>
                    <w:left w:val="none" w:sz="0" w:space="0" w:color="auto"/>
                    <w:bottom w:val="none" w:sz="0" w:space="0" w:color="auto"/>
                    <w:right w:val="none" w:sz="0" w:space="0" w:color="auto"/>
                  </w:divBdr>
                </w:div>
                <w:div w:id="138027573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563180877">
          <w:marLeft w:val="0"/>
          <w:marRight w:val="0"/>
          <w:marTop w:val="100"/>
          <w:marBottom w:val="100"/>
          <w:divBdr>
            <w:top w:val="none" w:sz="0" w:space="0" w:color="auto"/>
            <w:left w:val="none" w:sz="0" w:space="0" w:color="auto"/>
            <w:bottom w:val="none" w:sz="0" w:space="0" w:color="auto"/>
            <w:right w:val="none" w:sz="0" w:space="0" w:color="auto"/>
          </w:divBdr>
          <w:divsChild>
            <w:div w:id="197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05519">
      <w:bodyDiv w:val="1"/>
      <w:marLeft w:val="0"/>
      <w:marRight w:val="0"/>
      <w:marTop w:val="0"/>
      <w:marBottom w:val="0"/>
      <w:divBdr>
        <w:top w:val="none" w:sz="0" w:space="0" w:color="auto"/>
        <w:left w:val="none" w:sz="0" w:space="0" w:color="auto"/>
        <w:bottom w:val="none" w:sz="0" w:space="0" w:color="auto"/>
        <w:right w:val="none" w:sz="0" w:space="0" w:color="auto"/>
      </w:divBdr>
      <w:divsChild>
        <w:div w:id="1921283574">
          <w:marLeft w:val="0"/>
          <w:marRight w:val="0"/>
          <w:marTop w:val="100"/>
          <w:marBottom w:val="100"/>
          <w:divBdr>
            <w:top w:val="none" w:sz="0" w:space="0" w:color="auto"/>
            <w:left w:val="none" w:sz="0" w:space="0" w:color="auto"/>
            <w:bottom w:val="single" w:sz="6" w:space="30" w:color="979797"/>
            <w:right w:val="none" w:sz="0" w:space="0" w:color="auto"/>
          </w:divBdr>
          <w:divsChild>
            <w:div w:id="1548026266">
              <w:marLeft w:val="0"/>
              <w:marRight w:val="0"/>
              <w:marTop w:val="0"/>
              <w:marBottom w:val="0"/>
              <w:divBdr>
                <w:top w:val="none" w:sz="0" w:space="0" w:color="auto"/>
                <w:left w:val="none" w:sz="0" w:space="0" w:color="auto"/>
                <w:bottom w:val="none" w:sz="0" w:space="0" w:color="auto"/>
                <w:right w:val="none" w:sz="0" w:space="0" w:color="auto"/>
              </w:divBdr>
              <w:divsChild>
                <w:div w:id="2130393514">
                  <w:marLeft w:val="0"/>
                  <w:marRight w:val="0"/>
                  <w:marTop w:val="645"/>
                  <w:marBottom w:val="120"/>
                  <w:divBdr>
                    <w:top w:val="none" w:sz="0" w:space="0" w:color="auto"/>
                    <w:left w:val="none" w:sz="0" w:space="0" w:color="auto"/>
                    <w:bottom w:val="none" w:sz="0" w:space="0" w:color="auto"/>
                    <w:right w:val="none" w:sz="0" w:space="0" w:color="auto"/>
                  </w:divBdr>
                </w:div>
                <w:div w:id="1090546567">
                  <w:marLeft w:val="0"/>
                  <w:marRight w:val="0"/>
                  <w:marTop w:val="360"/>
                  <w:marBottom w:val="360"/>
                  <w:divBdr>
                    <w:top w:val="none" w:sz="0" w:space="0" w:color="auto"/>
                    <w:left w:val="none" w:sz="0" w:space="0" w:color="auto"/>
                    <w:bottom w:val="none" w:sz="0" w:space="0" w:color="auto"/>
                    <w:right w:val="none" w:sz="0" w:space="0" w:color="auto"/>
                  </w:divBdr>
                </w:div>
                <w:div w:id="836919710">
                  <w:marLeft w:val="0"/>
                  <w:marRight w:val="0"/>
                  <w:marTop w:val="120"/>
                  <w:marBottom w:val="120"/>
                  <w:divBdr>
                    <w:top w:val="none" w:sz="0" w:space="0" w:color="auto"/>
                    <w:left w:val="none" w:sz="0" w:space="0" w:color="auto"/>
                    <w:bottom w:val="none" w:sz="0" w:space="0" w:color="auto"/>
                    <w:right w:val="none" w:sz="0" w:space="0" w:color="auto"/>
                  </w:divBdr>
                </w:div>
                <w:div w:id="34605494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039089137">
          <w:marLeft w:val="0"/>
          <w:marRight w:val="0"/>
          <w:marTop w:val="100"/>
          <w:marBottom w:val="100"/>
          <w:divBdr>
            <w:top w:val="none" w:sz="0" w:space="0" w:color="auto"/>
            <w:left w:val="none" w:sz="0" w:space="0" w:color="auto"/>
            <w:bottom w:val="none" w:sz="0" w:space="0" w:color="auto"/>
            <w:right w:val="none" w:sz="0" w:space="0" w:color="auto"/>
          </w:divBdr>
          <w:divsChild>
            <w:div w:id="9077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659</Words>
  <Characters>3761</Characters>
  <Application>Microsoft Office Word</Application>
  <DocSecurity>0</DocSecurity>
  <Lines>31</Lines>
  <Paragraphs>8</Paragraphs>
  <ScaleCrop>false</ScaleCrop>
  <Company/>
  <LinksUpToDate>false</LinksUpToDate>
  <CharactersWithSpaces>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Peterson</dc:creator>
  <cp:keywords/>
  <dc:description/>
  <cp:lastModifiedBy>Nicole Peterson</cp:lastModifiedBy>
  <cp:revision>1</cp:revision>
  <dcterms:created xsi:type="dcterms:W3CDTF">2021-02-10T14:27:00Z</dcterms:created>
  <dcterms:modified xsi:type="dcterms:W3CDTF">2021-02-10T14:35:00Z</dcterms:modified>
</cp:coreProperties>
</file>