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5EF8" w14:textId="24FE97E5" w:rsidR="003253A2" w:rsidRDefault="003253A2" w:rsidP="003253A2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Dr. </w:t>
      </w:r>
      <w:proofErr w:type="spellStart"/>
      <w:r>
        <w:rPr>
          <w:rFonts w:eastAsia="Times New Roman"/>
        </w:rPr>
        <w:t>Rupal</w:t>
      </w:r>
      <w:proofErr w:type="spellEnd"/>
      <w:r>
        <w:rPr>
          <w:rFonts w:eastAsia="Times New Roman"/>
        </w:rPr>
        <w:t xml:space="preserve"> Mehta (University of Nebraska, Lincoln)</w:t>
      </w:r>
    </w:p>
    <w:p w14:paraId="5D6FCC54" w14:textId="77777777" w:rsidR="003253A2" w:rsidRPr="003253A2" w:rsidRDefault="003253A2" w:rsidP="003253A2"/>
    <w:p w14:paraId="31E2E754" w14:textId="3424BABB" w:rsidR="003253A2" w:rsidRPr="003253A2" w:rsidRDefault="003253A2" w:rsidP="003253A2">
      <w:pPr>
        <w:jc w:val="both"/>
        <w:rPr>
          <w:rFonts w:ascii="Calibri" w:eastAsia="Times New Roman" w:hAnsi="Calibri" w:cs="Calibri"/>
        </w:rPr>
      </w:pPr>
      <w:r w:rsidRPr="003253A2">
        <w:rPr>
          <w:rFonts w:ascii="Calibri" w:eastAsia="Times New Roman" w:hAnsi="Calibri" w:cs="Calibri"/>
          <w:color w:val="000000"/>
        </w:rPr>
        <w:t>Dr</w:t>
      </w:r>
      <w:r w:rsidRPr="003253A2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3253A2">
        <w:rPr>
          <w:rFonts w:ascii="Calibri" w:eastAsia="Times New Roman" w:hAnsi="Calibri" w:cs="Calibri"/>
          <w:color w:val="000000"/>
        </w:rPr>
        <w:t>Rupal</w:t>
      </w:r>
      <w:proofErr w:type="spellEnd"/>
      <w:r w:rsidRPr="003253A2">
        <w:rPr>
          <w:rFonts w:ascii="Calibri" w:eastAsia="Times New Roman" w:hAnsi="Calibri" w:cs="Calibri"/>
          <w:color w:val="000000"/>
        </w:rPr>
        <w:t xml:space="preserve"> </w:t>
      </w:r>
      <w:r w:rsidRPr="003253A2">
        <w:rPr>
          <w:rFonts w:ascii="Calibri" w:eastAsia="Times New Roman" w:hAnsi="Calibri" w:cs="Calibri"/>
          <w:color w:val="000000"/>
        </w:rPr>
        <w:t xml:space="preserve">N. Mehta is an Associate Professor (with tenure) in the Department of Political Science at the University of Nebraska-Lincoln. Previously, she was Stanton Nuclear Security Postdoctoral Fellow in the </w:t>
      </w:r>
      <w:proofErr w:type="spellStart"/>
      <w:r w:rsidRPr="003253A2">
        <w:rPr>
          <w:rFonts w:ascii="Calibri" w:eastAsia="Times New Roman" w:hAnsi="Calibri" w:cs="Calibri"/>
          <w:color w:val="000000"/>
        </w:rPr>
        <w:t>Belfer</w:t>
      </w:r>
      <w:proofErr w:type="spellEnd"/>
      <w:r w:rsidRPr="003253A2">
        <w:rPr>
          <w:rFonts w:ascii="Calibri" w:eastAsia="Times New Roman" w:hAnsi="Calibri" w:cs="Calibri"/>
          <w:color w:val="000000"/>
        </w:rPr>
        <w:t xml:space="preserve"> Center's International Security Program and Project on Managing the Atom at the Kennedy School of Government at. Harvard University. Her research interests lie in international security and conflict, with a specialization in nuclear nonproliferation/counter-proliferation, extended deterrence, nuclear latency, force structure, and deterrence and coercion theory. Dr. Mehta's first two books, </w:t>
      </w:r>
      <w:r w:rsidRPr="003253A2">
        <w:rPr>
          <w:rFonts w:ascii="Calibri" w:eastAsia="Times New Roman" w:hAnsi="Calibri" w:cs="Calibri"/>
          <w:i/>
          <w:iCs/>
          <w:color w:val="000000"/>
        </w:rPr>
        <w:t>Delaying Doomsday: The Politics of Nuclear Reversal</w:t>
      </w:r>
      <w:r w:rsidRPr="003253A2">
        <w:rPr>
          <w:rFonts w:ascii="Calibri" w:eastAsia="Times New Roman" w:hAnsi="Calibri" w:cs="Calibri"/>
          <w:color w:val="000000"/>
        </w:rPr>
        <w:t> (Oxford University Press, 2020) and </w:t>
      </w:r>
      <w:r w:rsidRPr="003253A2">
        <w:rPr>
          <w:rFonts w:ascii="Calibri" w:eastAsia="Times New Roman" w:hAnsi="Calibri" w:cs="Calibri"/>
          <w:i/>
          <w:iCs/>
          <w:color w:val="000000"/>
        </w:rPr>
        <w:t>Atomic Uncertainty: Information Problems in Nuclear Negotiations (</w:t>
      </w:r>
      <w:r w:rsidRPr="003253A2">
        <w:rPr>
          <w:rFonts w:ascii="Calibri" w:eastAsia="Times New Roman" w:hAnsi="Calibri" w:cs="Calibri"/>
          <w:color w:val="000000"/>
        </w:rPr>
        <w:t>Revise and Resubmit,</w:t>
      </w:r>
      <w:r w:rsidRPr="003253A2">
        <w:rPr>
          <w:rFonts w:ascii="Calibri" w:eastAsia="Times New Roman" w:hAnsi="Calibri" w:cs="Calibri"/>
          <w:i/>
          <w:iCs/>
          <w:color w:val="000000"/>
        </w:rPr>
        <w:t> Oxford University Press, 2021)</w:t>
      </w:r>
      <w:r w:rsidRPr="003253A2">
        <w:rPr>
          <w:rFonts w:ascii="Calibri" w:eastAsia="Times New Roman" w:hAnsi="Calibri" w:cs="Calibri"/>
          <w:color w:val="000000"/>
        </w:rPr>
        <w:t>, explore the conditions under which states that have started nuclear weapons programs stop their pursuit. Her work has appeared or is forthcoming in the </w:t>
      </w:r>
      <w:r w:rsidRPr="003253A2">
        <w:rPr>
          <w:rFonts w:ascii="Calibri" w:eastAsia="Times New Roman" w:hAnsi="Calibri" w:cs="Calibri"/>
          <w:i/>
          <w:iCs/>
          <w:color w:val="000000"/>
        </w:rPr>
        <w:t>Journal of Conflict Resolution, International Studies Quarterly,</w:t>
      </w:r>
      <w:r w:rsidRPr="003253A2">
        <w:rPr>
          <w:rFonts w:ascii="Calibri" w:eastAsia="Times New Roman" w:hAnsi="Calibri" w:cs="Calibri"/>
          <w:color w:val="000000"/>
        </w:rPr>
        <w:t> </w:t>
      </w:r>
      <w:r w:rsidRPr="003253A2">
        <w:rPr>
          <w:rFonts w:ascii="Calibri" w:eastAsia="Times New Roman" w:hAnsi="Calibri" w:cs="Calibri"/>
          <w:i/>
          <w:iCs/>
          <w:color w:val="000000"/>
        </w:rPr>
        <w:t>the Journal of Strategic Studies</w:t>
      </w:r>
      <w:r w:rsidRPr="003253A2">
        <w:rPr>
          <w:rFonts w:ascii="Calibri" w:eastAsia="Times New Roman" w:hAnsi="Calibri" w:cs="Calibri"/>
          <w:color w:val="000000"/>
        </w:rPr>
        <w:t>, </w:t>
      </w:r>
      <w:r w:rsidRPr="003253A2">
        <w:rPr>
          <w:rFonts w:ascii="Calibri" w:eastAsia="Times New Roman" w:hAnsi="Calibri" w:cs="Calibri"/>
          <w:i/>
          <w:iCs/>
          <w:color w:val="000000"/>
        </w:rPr>
        <w:t>The Washington Quarterly</w:t>
      </w:r>
      <w:r w:rsidRPr="003253A2">
        <w:rPr>
          <w:rFonts w:ascii="Calibri" w:eastAsia="Times New Roman" w:hAnsi="Calibri" w:cs="Calibri"/>
          <w:color w:val="000000"/>
        </w:rPr>
        <w:t> and her commentary has been published in the </w:t>
      </w:r>
      <w:r w:rsidRPr="003253A2">
        <w:rPr>
          <w:rFonts w:ascii="Calibri" w:eastAsia="Times New Roman" w:hAnsi="Calibri" w:cs="Calibri"/>
          <w:i/>
          <w:iCs/>
          <w:color w:val="000000"/>
        </w:rPr>
        <w:t>New York Times</w:t>
      </w:r>
      <w:r w:rsidRPr="003253A2">
        <w:rPr>
          <w:rFonts w:ascii="Calibri" w:eastAsia="Times New Roman" w:hAnsi="Calibri" w:cs="Calibri"/>
          <w:color w:val="000000"/>
        </w:rPr>
        <w:t>, </w:t>
      </w:r>
      <w:r w:rsidRPr="003253A2">
        <w:rPr>
          <w:rFonts w:ascii="Calibri" w:eastAsia="Times New Roman" w:hAnsi="Calibri" w:cs="Calibri"/>
          <w:i/>
          <w:iCs/>
          <w:color w:val="000000"/>
        </w:rPr>
        <w:t>Washington Post</w:t>
      </w:r>
      <w:r w:rsidRPr="003253A2">
        <w:rPr>
          <w:rFonts w:ascii="Calibri" w:eastAsia="Times New Roman" w:hAnsi="Calibri" w:cs="Calibri"/>
          <w:color w:val="000000"/>
        </w:rPr>
        <w:t>, War on the Rocks, </w:t>
      </w:r>
      <w:r w:rsidRPr="003253A2">
        <w:rPr>
          <w:rFonts w:ascii="Calibri" w:eastAsia="Times New Roman" w:hAnsi="Calibri" w:cs="Calibri"/>
          <w:i/>
          <w:iCs/>
          <w:color w:val="000000"/>
        </w:rPr>
        <w:t>International Studies Quarterly</w:t>
      </w:r>
      <w:r w:rsidRPr="003253A2">
        <w:rPr>
          <w:rFonts w:ascii="Calibri" w:eastAsia="Times New Roman" w:hAnsi="Calibri" w:cs="Calibri"/>
          <w:color w:val="000000"/>
        </w:rPr>
        <w:t>, and the </w:t>
      </w:r>
      <w:r w:rsidRPr="003253A2">
        <w:rPr>
          <w:rFonts w:ascii="Calibri" w:eastAsia="Times New Roman" w:hAnsi="Calibri" w:cs="Calibri"/>
          <w:i/>
          <w:iCs/>
          <w:color w:val="000000"/>
        </w:rPr>
        <w:t>Washington Post's</w:t>
      </w:r>
      <w:r w:rsidRPr="003253A2">
        <w:rPr>
          <w:rFonts w:ascii="Calibri" w:eastAsia="Times New Roman" w:hAnsi="Calibri" w:cs="Calibri"/>
          <w:color w:val="000000"/>
        </w:rPr>
        <w:t> Monkey Cage. She received a Ph.D. and M.A. in Political Science from the University of California, San Diego, and B.A. in Political Science from the University of California, Berkeley.</w:t>
      </w:r>
    </w:p>
    <w:p w14:paraId="4584D781" w14:textId="77777777" w:rsidR="00880FD1" w:rsidRDefault="00880FD1"/>
    <w:sectPr w:rsidR="00880FD1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A2"/>
    <w:rsid w:val="002334E8"/>
    <w:rsid w:val="003253A2"/>
    <w:rsid w:val="00880FD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9D9E4"/>
  <w15:chartTrackingRefBased/>
  <w15:docId w15:val="{18ED5234-7C24-AF42-BEA7-2A74487D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53A2"/>
  </w:style>
  <w:style w:type="character" w:customStyle="1" w:styleId="Heading1Char">
    <w:name w:val="Heading 1 Char"/>
    <w:basedOn w:val="DefaultParagraphFont"/>
    <w:link w:val="Heading1"/>
    <w:uiPriority w:val="9"/>
    <w:rsid w:val="00325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2021-05-05T21:02:00Z</dcterms:created>
  <dcterms:modified xsi:type="dcterms:W3CDTF">2021-05-05T21:04:00Z</dcterms:modified>
</cp:coreProperties>
</file>